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0E" w:rsidRPr="004E0160" w:rsidRDefault="0056630E" w:rsidP="00FC5BA3">
      <w:pPr>
        <w:pStyle w:val="Title"/>
      </w:pPr>
      <w:r>
        <w:t>Лабораторијске вежбе „на папиру“</w:t>
      </w:r>
    </w:p>
    <w:p w:rsidR="00000F94" w:rsidRPr="00981C01" w:rsidRDefault="00000F94" w:rsidP="00000F94">
      <w:pPr>
        <w:pStyle w:val="Subtitle"/>
        <w:rPr>
          <w:color w:val="A6A6A6"/>
          <w:lang w:val="ru-RU"/>
        </w:rPr>
      </w:pPr>
      <w:r>
        <w:t>Светлана Ђикић</w:t>
      </w:r>
      <w:r>
        <w:rPr>
          <w:vertAlign w:val="superscript"/>
          <w:lang w:val="sr-Latn-CS"/>
        </w:rPr>
        <w:t>1</w:t>
      </w:r>
      <w:r>
        <w:t>, Владан Младеновић</w:t>
      </w:r>
      <w:r>
        <w:rPr>
          <w:vertAlign w:val="superscript"/>
        </w:rPr>
        <w:t>2</w:t>
      </w:r>
      <w:r w:rsidRPr="00981C01">
        <w:rPr>
          <w:lang w:val="ru-RU"/>
        </w:rPr>
        <w:t xml:space="preserve"> </w:t>
      </w:r>
    </w:p>
    <w:p w:rsidR="0056630E" w:rsidRDefault="0056630E" w:rsidP="00A51263">
      <w:pPr>
        <w:pStyle w:val="AuthorAffiliation"/>
        <w:rPr>
          <w:sz w:val="18"/>
          <w:szCs w:val="18"/>
        </w:rPr>
      </w:pPr>
      <w:r>
        <w:rPr>
          <w:sz w:val="18"/>
          <w:szCs w:val="18"/>
          <w:vertAlign w:val="superscript"/>
          <w:lang w:val="sr-Latn-CS"/>
        </w:rPr>
        <w:t>1</w:t>
      </w:r>
      <w:r>
        <w:rPr>
          <w:sz w:val="18"/>
          <w:szCs w:val="18"/>
        </w:rPr>
        <w:t xml:space="preserve">ОШ „Ђура Јакшић“ Јелашница, ОШ „Стеван Синђелић“ Каменица  </w:t>
      </w:r>
    </w:p>
    <w:p w:rsidR="0056630E" w:rsidRPr="00A51263" w:rsidRDefault="0056630E" w:rsidP="00A51263">
      <w:pPr>
        <w:pStyle w:val="AuthorAffiliation"/>
        <w:rPr>
          <w:color w:val="A6A6A6"/>
          <w:sz w:val="18"/>
          <w:szCs w:val="18"/>
        </w:rPr>
      </w:pPr>
      <w:r w:rsidRPr="00981C0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vertAlign w:val="superscript"/>
          <w:lang w:val="ru-RU"/>
        </w:rPr>
        <w:t>2</w:t>
      </w:r>
      <w:r>
        <w:rPr>
          <w:sz w:val="18"/>
          <w:szCs w:val="18"/>
          <w:lang w:val="ru-RU"/>
        </w:rPr>
        <w:t xml:space="preserve">ОШ </w:t>
      </w:r>
      <w:r>
        <w:rPr>
          <w:sz w:val="18"/>
          <w:szCs w:val="18"/>
        </w:rPr>
        <w:t>„Иван Вушовић“ Ражањ, Алексиначка гимназија,</w:t>
      </w:r>
    </w:p>
    <w:p w:rsidR="0056630E" w:rsidRPr="00244BB5" w:rsidRDefault="0056630E" w:rsidP="002B20B9">
      <w:pPr>
        <w:pStyle w:val="Abstract"/>
        <w:tabs>
          <w:tab w:val="left" w:pos="0"/>
        </w:tabs>
        <w:rPr>
          <w:color w:val="FF0000"/>
        </w:rPr>
      </w:pPr>
      <w:r w:rsidRPr="00FC5BA3">
        <w:rPr>
          <w:b/>
          <w:bCs/>
        </w:rPr>
        <w:t>Апстракт</w:t>
      </w:r>
      <w:r w:rsidRPr="00FC5BA3">
        <w:rPr>
          <w:b/>
          <w:bCs/>
          <w:lang w:val="ru-RU"/>
        </w:rPr>
        <w:t xml:space="preserve">. </w:t>
      </w:r>
      <w:r w:rsidRPr="002B20B9">
        <w:rPr>
          <w:lang w:val="ru-RU"/>
        </w:rPr>
        <w:t>Приказ</w:t>
      </w:r>
      <w:r>
        <w:rPr>
          <w:lang w:val="ru-RU"/>
        </w:rPr>
        <w:t xml:space="preserve"> успешно реализованих угледних у 8. разреду у </w:t>
      </w:r>
      <w:r>
        <w:t xml:space="preserve">ОШ „Ђура Јакшић“ Јелашница  и ОШ „Стеван Синђелић“ Каменица,  </w:t>
      </w:r>
      <w:r>
        <w:rPr>
          <w:lang w:val="ru-RU"/>
        </w:rPr>
        <w:t xml:space="preserve">на којима су помоћу отпорника </w:t>
      </w:r>
      <w:r>
        <w:t>„</w:t>
      </w:r>
      <w:r>
        <w:rPr>
          <w:lang w:val="ru-RU"/>
        </w:rPr>
        <w:t>на папиру</w:t>
      </w:r>
      <w:r>
        <w:t>“ ефикасно обрађене наставне јединице: „Електрична отпорност проводника“ и „Везивање отпорника“.</w:t>
      </w:r>
    </w:p>
    <w:p w:rsidR="0056630E" w:rsidRDefault="0056630E" w:rsidP="001B3885">
      <w:pPr>
        <w:pStyle w:val="Heading1"/>
      </w:pPr>
      <w:r>
        <w:t>увод</w:t>
      </w:r>
    </w:p>
    <w:p w:rsidR="0056630E" w:rsidRDefault="0056630E" w:rsidP="001B3885">
      <w:r>
        <w:t>У многим основним и средњим школама Србије, настава физике се на жалост, реализује без демонстрационих огледа и лабораторијских вежби. Најчешћи изговор је да нема услова, кабинета, опреме, наставних средстава. Иако је то углавном тачно, постоји много начина да се уз минимална улагања и у постојећим условима већи део наставе оствари ефикасно и квалитетно. На овим угледним часовима показано је да се део наставе у осмом разреду из области „Електрична струја“ (слично је могуће и у средњим школама) може остварити уз помоћ јефтиних универзалних мерних инструмената</w:t>
      </w:r>
      <w:r w:rsidRPr="005F4D02">
        <w:rPr>
          <w:lang w:val="ru-RU"/>
        </w:rPr>
        <w:t>-</w:t>
      </w:r>
      <w:r>
        <w:t>унимера и отпорника направљених сенчењем графитном оловком на папиру.</w:t>
      </w:r>
    </w:p>
    <w:p w:rsidR="0056630E" w:rsidRDefault="0056630E" w:rsidP="00527DE7">
      <w:pPr>
        <w:autoSpaceDE w:val="0"/>
        <w:autoSpaceDN w:val="0"/>
        <w:adjustRightInd w:val="0"/>
        <w:jc w:val="center"/>
        <w:textAlignment w:val="center"/>
        <w:rPr>
          <w:noProof/>
          <w:lang w:eastAsia="en-US"/>
        </w:rPr>
      </w:pPr>
    </w:p>
    <w:p w:rsidR="0056630E" w:rsidRDefault="00893477" w:rsidP="00527DE7">
      <w:pPr>
        <w:autoSpaceDE w:val="0"/>
        <w:autoSpaceDN w:val="0"/>
        <w:adjustRightInd w:val="0"/>
        <w:jc w:val="center"/>
        <w:textAlignment w:val="center"/>
        <w:rPr>
          <w:noProof/>
          <w:lang w:eastAsia="en-GB"/>
        </w:rPr>
      </w:pPr>
      <w:r>
        <w:rPr>
          <w:noProof/>
          <w:lang w:val="en-US" w:eastAsia="en-US"/>
        </w:rPr>
        <w:drawing>
          <wp:inline distT="0" distB="0" distL="0" distR="0">
            <wp:extent cx="1847850" cy="1381125"/>
            <wp:effectExtent l="19050" t="0" r="0" b="0"/>
            <wp:docPr id="1" name="Picture 2" descr="r na artij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 na artiji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B9" w:rsidRPr="00C918B9" w:rsidRDefault="00C918B9" w:rsidP="00527DE7">
      <w:pPr>
        <w:autoSpaceDE w:val="0"/>
        <w:autoSpaceDN w:val="0"/>
        <w:adjustRightInd w:val="0"/>
        <w:jc w:val="center"/>
        <w:textAlignment w:val="center"/>
      </w:pPr>
    </w:p>
    <w:p w:rsidR="0056630E" w:rsidRDefault="0056630E" w:rsidP="00F24F47">
      <w:pPr>
        <w:pStyle w:val="FigureCaption"/>
        <w:jc w:val="center"/>
      </w:pPr>
      <w:r w:rsidRPr="0012073A">
        <w:rPr>
          <w:b/>
          <w:bCs/>
          <w:caps/>
        </w:rPr>
        <w:t>СЛИКА</w:t>
      </w:r>
      <w:r w:rsidRPr="0012073A">
        <w:rPr>
          <w:b/>
          <w:bCs/>
          <w:caps/>
          <w:lang w:val="ru-RU"/>
        </w:rPr>
        <w:t xml:space="preserve"> </w:t>
      </w:r>
      <w:r>
        <w:rPr>
          <w:b/>
          <w:bCs/>
          <w:caps/>
        </w:rPr>
        <w:t>1</w:t>
      </w:r>
      <w:r w:rsidRPr="0012073A">
        <w:rPr>
          <w:b/>
          <w:bCs/>
          <w:caps/>
          <w:lang w:val="ru-RU"/>
        </w:rPr>
        <w:t>.</w:t>
      </w:r>
      <w:r w:rsidRPr="0012073A">
        <w:rPr>
          <w:lang w:val="ru-RU"/>
        </w:rPr>
        <w:t xml:space="preserve">  </w:t>
      </w:r>
      <w:r>
        <w:t xml:space="preserve">Ученици ОШ „Ђура Јакшић“ Јелашница  </w:t>
      </w:r>
    </w:p>
    <w:p w:rsidR="0056630E" w:rsidRPr="00F24F47" w:rsidRDefault="0056630E" w:rsidP="001F782E">
      <w:pPr>
        <w:pStyle w:val="Heading1"/>
        <w:spacing w:before="240"/>
        <w:ind w:left="431" w:hanging="431"/>
        <w:rPr>
          <w:color w:val="A6A6A6"/>
        </w:rPr>
      </w:pPr>
      <w:r>
        <w:t>П</w:t>
      </w:r>
      <w:r>
        <w:rPr>
          <w:caps w:val="0"/>
        </w:rPr>
        <w:t>рви час: Електрична отпорност проводника</w:t>
      </w:r>
    </w:p>
    <w:p w:rsidR="0056630E" w:rsidRDefault="0056630E" w:rsidP="00AB7269">
      <w:pPr>
        <w:pStyle w:val="Paragraph"/>
      </w:pPr>
      <w:r>
        <w:t>Циљ часа је био упознавање учен</w:t>
      </w:r>
      <w:r w:rsidR="00A05808">
        <w:t xml:space="preserve">ика са новом физичком величином </w:t>
      </w:r>
      <w:r w:rsidR="002C5016">
        <w:t xml:space="preserve">- </w:t>
      </w:r>
      <w:r>
        <w:t>електричном отпорношћу проводника, њеном ознаком</w:t>
      </w:r>
      <w:r w:rsidRPr="00723634">
        <w:t xml:space="preserve"> и</w:t>
      </w:r>
      <w:r>
        <w:t xml:space="preserve"> јединицом мере</w:t>
      </w:r>
      <w:r>
        <w:rPr>
          <w:color w:val="FF0000"/>
        </w:rPr>
        <w:t>.</w:t>
      </w:r>
      <w:r>
        <w:t xml:space="preserve"> </w:t>
      </w:r>
      <w:r w:rsidRPr="00723634">
        <w:t>Мерењем проучити зависност отпорности проводника од његове дужине, попречног пресека и материјала од ког је направљен.</w:t>
      </w:r>
      <w:r>
        <w:rPr>
          <w:color w:val="FF0000"/>
        </w:rPr>
        <w:t xml:space="preserve"> </w:t>
      </w:r>
      <w:r>
        <w:t xml:space="preserve">Научити ученике како да користе унимер. </w:t>
      </w:r>
    </w:p>
    <w:p w:rsidR="0056630E" w:rsidRDefault="0056630E" w:rsidP="00AB7269">
      <w:pPr>
        <w:pStyle w:val="Paragraph"/>
      </w:pPr>
      <w:r>
        <w:t xml:space="preserve">За час су били потребни унимери, листићи са упутствима за ученике, листићи са нацртаним графитним линијама. </w:t>
      </w:r>
    </w:p>
    <w:p w:rsidR="0056630E" w:rsidRDefault="00000F94" w:rsidP="003D6D94">
      <w:pPr>
        <w:pStyle w:val="Paragraph"/>
      </w:pPr>
      <w:r>
        <w:lastRenderedPageBreak/>
        <w:t>На</w:t>
      </w:r>
      <w:r w:rsidR="00A05808">
        <w:t xml:space="preserve"> </w:t>
      </w:r>
      <w:r>
        <w:t>почетку часа</w:t>
      </w:r>
      <w:r w:rsidR="00A05808">
        <w:t xml:space="preserve"> </w:t>
      </w:r>
      <w:r w:rsidR="0056630E">
        <w:t>о</w:t>
      </w:r>
      <w:r w:rsidR="0056630E" w:rsidRPr="00723634">
        <w:t>бн</w:t>
      </w:r>
      <w:r>
        <w:t xml:space="preserve">овљено је </w:t>
      </w:r>
      <w:r w:rsidR="0056630E" w:rsidRPr="00723634">
        <w:t>градив</w:t>
      </w:r>
      <w:r w:rsidR="0056630E">
        <w:t>о</w:t>
      </w:r>
      <w:r w:rsidR="00A05808">
        <w:rPr>
          <w:color w:val="FF0000"/>
        </w:rPr>
        <w:t xml:space="preserve"> </w:t>
      </w:r>
      <w:r w:rsidR="00A05808">
        <w:t xml:space="preserve">о електричној струји, изворима </w:t>
      </w:r>
      <w:r w:rsidR="0056630E">
        <w:t xml:space="preserve">струје, амперметру, волтметру и унимеру. </w:t>
      </w:r>
    </w:p>
    <w:p w:rsidR="0056630E" w:rsidRPr="005A50E6" w:rsidRDefault="0056630E" w:rsidP="003F096C">
      <w:pPr>
        <w:pStyle w:val="Paragraph"/>
      </w:pPr>
      <w:r>
        <w:t>Ученицима је након обнављања објашњено да се ф</w:t>
      </w:r>
      <w:r w:rsidRPr="00357389">
        <w:t>изичка величина којом се мери отпор средине усмереном кретању наелектрисаних честица назива елект</w:t>
      </w:r>
      <w:r w:rsidR="002C5016">
        <w:t xml:space="preserve">рична </w:t>
      </w:r>
      <w:r>
        <w:t xml:space="preserve">отпорност проводника, да се обележава са </w:t>
      </w:r>
      <w:r w:rsidRPr="00723634">
        <w:rPr>
          <w:i/>
          <w:iCs/>
        </w:rPr>
        <w:t>R</w:t>
      </w:r>
      <w:r>
        <w:t xml:space="preserve"> и да је њена ј</w:t>
      </w:r>
      <w:r w:rsidRPr="00357389">
        <w:t xml:space="preserve">единица </w:t>
      </w:r>
      <w:r w:rsidR="00000F94">
        <w:t xml:space="preserve">мере </w:t>
      </w:r>
      <w:r>
        <w:t>Ω.</w:t>
      </w:r>
      <w:r w:rsidR="005A50E6">
        <w:t xml:space="preserve"> </w:t>
      </w:r>
      <w:r w:rsidR="005A50E6">
        <w:sym w:font="Symbol" w:char="F05B"/>
      </w:r>
      <w:r w:rsidR="00A5774F">
        <w:t>1</w:t>
      </w:r>
      <w:r w:rsidR="005A50E6">
        <w:sym w:font="Symbol" w:char="F05D"/>
      </w:r>
    </w:p>
    <w:p w:rsidR="0056630E" w:rsidRDefault="0056630E" w:rsidP="003F096C">
      <w:pPr>
        <w:autoSpaceDE w:val="0"/>
        <w:autoSpaceDN w:val="0"/>
        <w:adjustRightInd w:val="0"/>
        <w:textAlignment w:val="center"/>
      </w:pPr>
      <w:r w:rsidRPr="003D6D94">
        <w:t>Ученици с</w:t>
      </w:r>
      <w:r>
        <w:t>у</w:t>
      </w:r>
      <w:r w:rsidRPr="003D6D94">
        <w:t xml:space="preserve"> поде</w:t>
      </w:r>
      <w:r>
        <w:t>љени</w:t>
      </w:r>
      <w:r w:rsidRPr="003D6D94">
        <w:t xml:space="preserve"> у </w:t>
      </w:r>
      <w:r>
        <w:t xml:space="preserve">најмање три </w:t>
      </w:r>
      <w:r w:rsidRPr="003D6D94">
        <w:t>групе (</w:t>
      </w:r>
      <w:r>
        <w:t xml:space="preserve">број група </w:t>
      </w:r>
      <w:r w:rsidRPr="003D6D94">
        <w:t>завис</w:t>
      </w:r>
      <w:r>
        <w:t>и</w:t>
      </w:r>
      <w:r w:rsidRPr="003D6D94">
        <w:t xml:space="preserve"> од броја ученика). Свака група </w:t>
      </w:r>
      <w:r>
        <w:t xml:space="preserve">је </w:t>
      </w:r>
      <w:r w:rsidRPr="00723634">
        <w:t>имала на располагању</w:t>
      </w:r>
      <w:r>
        <w:rPr>
          <w:color w:val="FF0000"/>
        </w:rPr>
        <w:t xml:space="preserve"> </w:t>
      </w:r>
      <w:r>
        <w:t xml:space="preserve">унимер, </w:t>
      </w:r>
      <w:r w:rsidRPr="003D6D94">
        <w:t>папир на коме су нац</w:t>
      </w:r>
      <w:r>
        <w:t>ртане линије графитном оловком и листић са упутством и табелама.</w:t>
      </w:r>
      <w:r w:rsidRPr="003D6D94">
        <w:t xml:space="preserve"> Задатак сваке групе је</w:t>
      </w:r>
      <w:r>
        <w:t xml:space="preserve"> био</w:t>
      </w:r>
      <w:r w:rsidRPr="003D6D94">
        <w:t xml:space="preserve"> да </w:t>
      </w:r>
      <w:r w:rsidRPr="00723634">
        <w:t xml:space="preserve">правилно </w:t>
      </w:r>
      <w:r w:rsidRPr="003D6D94">
        <w:t xml:space="preserve">подеси унимер </w:t>
      </w:r>
      <w:r w:rsidRPr="00723634">
        <w:t>у положај за</w:t>
      </w:r>
      <w:r>
        <w:rPr>
          <w:color w:val="FF0000"/>
        </w:rPr>
        <w:t xml:space="preserve"> </w:t>
      </w:r>
      <w:r w:rsidRPr="003D6D94">
        <w:t xml:space="preserve">мерење отпорности и да </w:t>
      </w:r>
      <w:r w:rsidRPr="00723634">
        <w:t>затим његовим</w:t>
      </w:r>
      <w:r>
        <w:rPr>
          <w:color w:val="FF0000"/>
        </w:rPr>
        <w:t xml:space="preserve"> </w:t>
      </w:r>
      <w:r w:rsidRPr="003D6D94">
        <w:t xml:space="preserve">сондама </w:t>
      </w:r>
      <w:r w:rsidRPr="00723634">
        <w:t>додирне</w:t>
      </w:r>
      <w:r>
        <w:rPr>
          <w:color w:val="FF0000"/>
        </w:rPr>
        <w:t xml:space="preserve"> </w:t>
      </w:r>
      <w:r w:rsidRPr="003D6D94">
        <w:t xml:space="preserve">крајеве сваке нацртане линије. </w:t>
      </w:r>
      <w:r w:rsidRPr="00723634">
        <w:t xml:space="preserve">Очитане бројне вредности отпорности ученици треба да убележе у унапред припремљене табеле. Анализом вредности добијених мерењем треба да изведу закључке. </w:t>
      </w:r>
      <w:r w:rsidR="005A50E6">
        <w:sym w:font="Symbol" w:char="F05B"/>
      </w:r>
      <w:r w:rsidR="005A50E6">
        <w:t>2</w:t>
      </w:r>
      <w:r w:rsidR="005A50E6">
        <w:sym w:font="Symbol" w:char="F05D"/>
      </w:r>
    </w:p>
    <w:p w:rsidR="0056630E" w:rsidRPr="001F782E" w:rsidRDefault="0056630E" w:rsidP="003F096C">
      <w:pPr>
        <w:autoSpaceDE w:val="0"/>
        <w:autoSpaceDN w:val="0"/>
        <w:adjustRightInd w:val="0"/>
        <w:textAlignment w:val="center"/>
      </w:pPr>
    </w:p>
    <w:p w:rsidR="0056630E" w:rsidRPr="009368A4" w:rsidRDefault="0056630E" w:rsidP="009368A4">
      <w:pPr>
        <w:autoSpaceDE w:val="0"/>
        <w:autoSpaceDN w:val="0"/>
        <w:adjustRightInd w:val="0"/>
        <w:textAlignment w:val="center"/>
      </w:pPr>
      <w:r w:rsidRPr="00C611AB">
        <w:rPr>
          <w:lang w:val="en-US"/>
        </w:rPr>
        <w:t>I</w:t>
      </w:r>
      <w:r w:rsidRPr="00C611AB">
        <w:rPr>
          <w:lang w:val="ru-RU"/>
        </w:rPr>
        <w:t xml:space="preserve"> </w:t>
      </w:r>
      <w:r w:rsidRPr="00C611AB">
        <w:t>група :</w:t>
      </w:r>
      <w:r w:rsidRPr="009368A4">
        <w:rPr>
          <w:b/>
          <w:bCs/>
        </w:rPr>
        <w:t xml:space="preserve"> </w:t>
      </w:r>
      <w:r w:rsidRPr="009368A4">
        <w:t>Испитивање отпорности проводника у зависности од његове дужине</w:t>
      </w:r>
    </w:p>
    <w:p w:rsidR="0056630E" w:rsidRDefault="0056630E" w:rsidP="009368A4">
      <w:pPr>
        <w:autoSpaceDE w:val="0"/>
        <w:autoSpaceDN w:val="0"/>
        <w:adjustRightInd w:val="0"/>
        <w:textAlignment w:val="center"/>
      </w:pPr>
      <w:r w:rsidRPr="009368A4">
        <w:t xml:space="preserve">Ова група </w:t>
      </w:r>
      <w:r>
        <w:t xml:space="preserve">је добила нацртане </w:t>
      </w:r>
      <w:r w:rsidRPr="009368A4">
        <w:t>линиј</w:t>
      </w:r>
      <w:r>
        <w:t xml:space="preserve">е на папиру </w:t>
      </w:r>
      <w:r w:rsidRPr="009368A4">
        <w:t>од истог материјала</w:t>
      </w:r>
      <w:r w:rsidR="00A45E9C">
        <w:t xml:space="preserve"> </w:t>
      </w:r>
      <w:r w:rsidR="00A45E9C" w:rsidRPr="00000F94">
        <w:rPr>
          <w:color w:val="000000"/>
        </w:rPr>
        <w:t>(графита)</w:t>
      </w:r>
      <w:r w:rsidRPr="009368A4">
        <w:t xml:space="preserve"> и </w:t>
      </w:r>
      <w:r w:rsidRPr="00A45E9C">
        <w:t>истог</w:t>
      </w:r>
      <w:r w:rsidRPr="009368A4">
        <w:t xml:space="preserve"> попречног пресека (исте ширине и дебљине слоја) али различитих дужина</w:t>
      </w:r>
      <w:r>
        <w:t>.</w:t>
      </w:r>
    </w:p>
    <w:p w:rsidR="0056630E" w:rsidRPr="002C7C9C" w:rsidRDefault="0056630E" w:rsidP="009368A4">
      <w:pPr>
        <w:autoSpaceDE w:val="0"/>
        <w:autoSpaceDN w:val="0"/>
        <w:adjustRightInd w:val="0"/>
        <w:textAlignment w:val="center"/>
      </w:pPr>
    </w:p>
    <w:p w:rsidR="0056630E" w:rsidRPr="00943C44" w:rsidRDefault="00893477" w:rsidP="00943C44">
      <w:pPr>
        <w:autoSpaceDE w:val="0"/>
        <w:autoSpaceDN w:val="0"/>
        <w:adjustRightInd w:val="0"/>
        <w:jc w:val="center"/>
        <w:textAlignment w:val="center"/>
      </w:pPr>
      <w:r>
        <w:rPr>
          <w:noProof/>
          <w:lang w:val="en-US" w:eastAsia="en-US"/>
        </w:rPr>
        <w:drawing>
          <wp:inline distT="0" distB="0" distL="0" distR="0">
            <wp:extent cx="1247775" cy="447675"/>
            <wp:effectExtent l="19050" t="0" r="9525" b="0"/>
            <wp:docPr id="2" name="Picture 2" descr="s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56" w:rsidRDefault="009C7456" w:rsidP="00943C44">
      <w:pPr>
        <w:pStyle w:val="FigureCaption"/>
        <w:jc w:val="center"/>
        <w:rPr>
          <w:b/>
          <w:bCs/>
          <w:caps/>
          <w:lang w:val="en-US"/>
        </w:rPr>
      </w:pPr>
    </w:p>
    <w:p w:rsidR="0056630E" w:rsidRPr="009368A4" w:rsidRDefault="0056630E" w:rsidP="00943C44">
      <w:pPr>
        <w:pStyle w:val="FigureCaption"/>
        <w:jc w:val="center"/>
        <w:rPr>
          <w:color w:val="A6A6A6"/>
          <w:lang w:val="ru-RU"/>
        </w:rPr>
      </w:pPr>
      <w:r w:rsidRPr="0012073A">
        <w:rPr>
          <w:b/>
          <w:bCs/>
          <w:caps/>
        </w:rPr>
        <w:t>СЛИКА</w:t>
      </w:r>
      <w:r w:rsidRPr="0012073A">
        <w:rPr>
          <w:b/>
          <w:bCs/>
          <w:caps/>
          <w:lang w:val="ru-RU"/>
        </w:rPr>
        <w:t xml:space="preserve"> </w:t>
      </w:r>
      <w:r>
        <w:rPr>
          <w:b/>
          <w:bCs/>
          <w:caps/>
        </w:rPr>
        <w:t>2</w:t>
      </w:r>
      <w:r w:rsidRPr="0012073A">
        <w:rPr>
          <w:b/>
          <w:bCs/>
          <w:caps/>
          <w:lang w:val="ru-RU"/>
        </w:rPr>
        <w:t>.</w:t>
      </w:r>
      <w:r w:rsidRPr="0012073A">
        <w:rPr>
          <w:lang w:val="ru-RU"/>
        </w:rPr>
        <w:t xml:space="preserve">  </w:t>
      </w:r>
      <w:r>
        <w:t>Правилно мерење код испитивања зависности отпорности од дужине</w:t>
      </w:r>
    </w:p>
    <w:p w:rsidR="0056630E" w:rsidRDefault="0056630E" w:rsidP="00AB7269">
      <w:pPr>
        <w:pStyle w:val="Paragraph"/>
        <w:rPr>
          <w:lang w:val="ru-RU"/>
        </w:rPr>
      </w:pPr>
    </w:p>
    <w:p w:rsidR="0056630E" w:rsidRDefault="0056630E" w:rsidP="00137226">
      <w:pPr>
        <w:autoSpaceDE w:val="0"/>
        <w:autoSpaceDN w:val="0"/>
        <w:adjustRightInd w:val="0"/>
        <w:textAlignment w:val="center"/>
      </w:pPr>
      <w:r>
        <w:t xml:space="preserve">На овом часу ученици су дошли до тачног закључка да је отпорност проводника </w:t>
      </w:r>
      <w:r w:rsidRPr="00C611AB">
        <w:t>директно сразмеран његовој дужини</w:t>
      </w:r>
      <w:r w:rsidR="00000F94">
        <w:t>:</w:t>
      </w:r>
      <w:r w:rsidR="00000F94">
        <w:rPr>
          <w:b/>
          <w:bCs/>
          <w:color w:val="FF0000"/>
        </w:rPr>
        <w:t xml:space="preserve"> </w:t>
      </w:r>
      <w:r w:rsidRPr="00A05808">
        <w:rPr>
          <w:bCs/>
          <w:i/>
          <w:iCs/>
        </w:rPr>
        <w:t>R</w:t>
      </w:r>
      <w:r w:rsidRPr="00723634">
        <w:sym w:font="Symbol" w:char="F07E"/>
      </w:r>
      <w:r w:rsidRPr="002C7C9C">
        <w:rPr>
          <w:i/>
          <w:iCs/>
        </w:rPr>
        <w:t>l</w:t>
      </w:r>
      <w:r>
        <w:t xml:space="preserve">. </w:t>
      </w:r>
    </w:p>
    <w:p w:rsidR="0056630E" w:rsidRPr="001F782E" w:rsidRDefault="0056630E" w:rsidP="00137226">
      <w:pPr>
        <w:autoSpaceDE w:val="0"/>
        <w:autoSpaceDN w:val="0"/>
        <w:adjustRightInd w:val="0"/>
        <w:textAlignment w:val="center"/>
      </w:pPr>
    </w:p>
    <w:p w:rsidR="0056630E" w:rsidRPr="001E19CE" w:rsidRDefault="0056630E" w:rsidP="001E19CE">
      <w:pPr>
        <w:autoSpaceDE w:val="0"/>
        <w:autoSpaceDN w:val="0"/>
        <w:adjustRightInd w:val="0"/>
        <w:ind w:firstLine="0"/>
        <w:jc w:val="center"/>
        <w:textAlignment w:val="center"/>
      </w:pPr>
      <w:r w:rsidRPr="00C611AB">
        <w:rPr>
          <w:lang w:val="en-US"/>
        </w:rPr>
        <w:t>II</w:t>
      </w:r>
      <w:r w:rsidRPr="00C611AB">
        <w:t xml:space="preserve"> група:  Испитивање зависности електричног отпора од попречног пресека</w:t>
      </w:r>
    </w:p>
    <w:p w:rsidR="0056630E" w:rsidRPr="00C22E6D" w:rsidRDefault="0056630E" w:rsidP="00137226">
      <w:pPr>
        <w:autoSpaceDE w:val="0"/>
        <w:autoSpaceDN w:val="0"/>
        <w:adjustRightInd w:val="0"/>
        <w:textAlignment w:val="center"/>
      </w:pPr>
      <w:r w:rsidRPr="00C611AB">
        <w:t xml:space="preserve">Ова група је добила </w:t>
      </w:r>
      <w:r>
        <w:t xml:space="preserve">нацртане </w:t>
      </w:r>
      <w:r w:rsidRPr="00C611AB">
        <w:t>3 линије исте дужине, исте ширине али различите дебљине слоја графита. На истом папиру су добили и три линије које су исте дужине и исте дебљине слоја графита али различите ширине</w:t>
      </w:r>
      <w:r>
        <w:t>.</w:t>
      </w:r>
      <w:r w:rsidR="005A50E6" w:rsidRPr="005A50E6">
        <w:t xml:space="preserve"> </w:t>
      </w:r>
      <w:r w:rsidR="005A50E6">
        <w:sym w:font="Symbol" w:char="F05B"/>
      </w:r>
      <w:r w:rsidR="005A50E6">
        <w:t>2</w:t>
      </w:r>
      <w:r w:rsidR="005A50E6">
        <w:sym w:font="Symbol" w:char="F05D"/>
      </w:r>
    </w:p>
    <w:p w:rsidR="0056630E" w:rsidRPr="00137226" w:rsidRDefault="0056630E" w:rsidP="00C611AB">
      <w:pPr>
        <w:autoSpaceDE w:val="0"/>
        <w:autoSpaceDN w:val="0"/>
        <w:adjustRightInd w:val="0"/>
        <w:textAlignment w:val="center"/>
      </w:pPr>
    </w:p>
    <w:p w:rsidR="0056630E" w:rsidRPr="00C611AB" w:rsidRDefault="00893477" w:rsidP="00943C44">
      <w:pPr>
        <w:autoSpaceDE w:val="0"/>
        <w:autoSpaceDN w:val="0"/>
        <w:adjustRightInd w:val="0"/>
        <w:ind w:firstLine="0"/>
        <w:jc w:val="center"/>
        <w:textAlignment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3590925" cy="495300"/>
            <wp:effectExtent l="19050" t="0" r="952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9C" w:rsidRDefault="00A45E9C" w:rsidP="00943C44">
      <w:pPr>
        <w:pStyle w:val="FigureCaption"/>
        <w:jc w:val="center"/>
        <w:rPr>
          <w:b/>
          <w:bCs/>
          <w:caps/>
        </w:rPr>
      </w:pPr>
    </w:p>
    <w:p w:rsidR="0056630E" w:rsidRPr="00CE22B9" w:rsidRDefault="0056630E" w:rsidP="00943C44">
      <w:pPr>
        <w:pStyle w:val="FigureCaption"/>
        <w:jc w:val="center"/>
        <w:rPr>
          <w:color w:val="A6A6A6"/>
        </w:rPr>
      </w:pPr>
      <w:r w:rsidRPr="0012073A">
        <w:rPr>
          <w:b/>
          <w:bCs/>
          <w:caps/>
        </w:rPr>
        <w:t>СЛИКА</w:t>
      </w:r>
      <w:r w:rsidRPr="0012073A">
        <w:rPr>
          <w:b/>
          <w:bCs/>
          <w:caps/>
          <w:lang w:val="ru-RU"/>
        </w:rPr>
        <w:t xml:space="preserve"> </w:t>
      </w:r>
      <w:r>
        <w:rPr>
          <w:b/>
          <w:bCs/>
          <w:caps/>
        </w:rPr>
        <w:t>3</w:t>
      </w:r>
      <w:r w:rsidRPr="0012073A">
        <w:rPr>
          <w:b/>
          <w:bCs/>
          <w:caps/>
          <w:lang w:val="ru-RU"/>
        </w:rPr>
        <w:t>.</w:t>
      </w:r>
      <w:r w:rsidRPr="0012073A">
        <w:rPr>
          <w:lang w:val="ru-RU"/>
        </w:rPr>
        <w:t xml:space="preserve">  </w:t>
      </w:r>
      <w:r>
        <w:t>Правилно мерење код испитивања зависности отпорности од попречног пресека</w:t>
      </w:r>
    </w:p>
    <w:p w:rsidR="0056630E" w:rsidRDefault="0056630E" w:rsidP="00137226">
      <w:pPr>
        <w:pStyle w:val="Paragraph"/>
        <w:ind w:firstLine="0"/>
      </w:pPr>
    </w:p>
    <w:p w:rsidR="0056630E" w:rsidRPr="002974EA" w:rsidRDefault="0056630E" w:rsidP="002974EA">
      <w:pPr>
        <w:autoSpaceDE w:val="0"/>
        <w:autoSpaceDN w:val="0"/>
        <w:adjustRightInd w:val="0"/>
        <w:textAlignment w:val="center"/>
        <w:rPr>
          <w:color w:val="FF0000"/>
        </w:rPr>
      </w:pPr>
      <w:r>
        <w:rPr>
          <w:noProof/>
        </w:rPr>
        <w:t xml:space="preserve">Ученици ове групе дошли су до закључка да је </w:t>
      </w:r>
      <w:r w:rsidRPr="002C7C9C">
        <w:rPr>
          <w:noProof/>
        </w:rPr>
        <w:t>отпрност</w:t>
      </w:r>
      <w:r>
        <w:rPr>
          <w:noProof/>
          <w:color w:val="FF0000"/>
        </w:rPr>
        <w:t xml:space="preserve"> </w:t>
      </w:r>
      <w:r w:rsidRPr="00C611AB">
        <w:t>проводника обрнут</w:t>
      </w:r>
      <w:r w:rsidR="00000F94">
        <w:t xml:space="preserve">о сразмерна </w:t>
      </w:r>
      <w:r>
        <w:t xml:space="preserve">дебљини слоја графита и обрнуто сразмерна ширини линије. Како је површина попречног пресека једнака производу дебљине слоја графита и ширине линије то је отпорност проводника обрнуто сразмерна </w:t>
      </w:r>
      <w:r w:rsidRPr="00C611AB">
        <w:t>површини његовог попречног пресека:</w:t>
      </w:r>
      <w:r w:rsidR="00000F94">
        <w:rPr>
          <w:i/>
          <w:iCs/>
        </w:rPr>
        <w:t xml:space="preserve"> </w:t>
      </w:r>
      <w:r w:rsidRPr="002C7C9C">
        <w:rPr>
          <w:i/>
          <w:iCs/>
        </w:rPr>
        <w:t>R</w:t>
      </w:r>
      <w:r w:rsidRPr="00723634">
        <w:sym w:font="Symbol" w:char="F07E"/>
      </w:r>
      <w:r>
        <w:t>1/</w:t>
      </w:r>
      <w:r w:rsidRPr="002C7C9C">
        <w:rPr>
          <w:i/>
          <w:iCs/>
        </w:rPr>
        <w:t>S</w:t>
      </w:r>
      <w:r>
        <w:t xml:space="preserve">. </w:t>
      </w:r>
    </w:p>
    <w:p w:rsidR="0056630E" w:rsidRPr="002C7C9C" w:rsidRDefault="0056630E" w:rsidP="002C7C9C">
      <w:pPr>
        <w:autoSpaceDE w:val="0"/>
        <w:autoSpaceDN w:val="0"/>
        <w:adjustRightInd w:val="0"/>
        <w:ind w:firstLine="0"/>
        <w:textAlignment w:val="center"/>
      </w:pPr>
    </w:p>
    <w:p w:rsidR="0056630E" w:rsidRPr="002C7C9C" w:rsidRDefault="0056630E" w:rsidP="0058647B">
      <w:pPr>
        <w:autoSpaceDE w:val="0"/>
        <w:autoSpaceDN w:val="0"/>
        <w:adjustRightInd w:val="0"/>
        <w:textAlignment w:val="center"/>
        <w:rPr>
          <w:color w:val="FF0000"/>
        </w:rPr>
      </w:pPr>
      <w:r w:rsidRPr="0058647B">
        <w:rPr>
          <w:lang w:val="en-US"/>
        </w:rPr>
        <w:t>III</w:t>
      </w:r>
      <w:r w:rsidRPr="0058647B">
        <w:t xml:space="preserve"> група:  Испитивање зависности отпорност</w:t>
      </w:r>
      <w:r>
        <w:t xml:space="preserve">и проводника од </w:t>
      </w:r>
      <w:r w:rsidRPr="002C7C9C">
        <w:t>врсте материјала</w:t>
      </w:r>
      <w:r>
        <w:t>.</w:t>
      </w:r>
    </w:p>
    <w:p w:rsidR="0056630E" w:rsidRPr="000B3DBD" w:rsidRDefault="0056630E" w:rsidP="000B3DBD">
      <w:pPr>
        <w:autoSpaceDE w:val="0"/>
        <w:autoSpaceDN w:val="0"/>
        <w:adjustRightInd w:val="0"/>
        <w:textAlignment w:val="center"/>
      </w:pPr>
      <w:r w:rsidRPr="0058647B">
        <w:t xml:space="preserve">Ова група је добила нацртане 4 линије исте дужине и исте површине попречног пресека са </w:t>
      </w:r>
      <w:r w:rsidR="00400305">
        <w:t xml:space="preserve">различитим графитним оловкама </w:t>
      </w:r>
      <w:r>
        <w:t>(</w:t>
      </w:r>
      <w:r w:rsidRPr="0058647B">
        <w:t>свака оловка има различиту комбинацију графита и глине) које представљају проводнике од р</w:t>
      </w:r>
      <w:r>
        <w:t>азличитог материјала</w:t>
      </w:r>
      <w:r w:rsidRPr="0058647B">
        <w:t xml:space="preserve">. </w:t>
      </w:r>
      <w:r w:rsidR="005A50E6">
        <w:sym w:font="Symbol" w:char="F05B"/>
      </w:r>
      <w:r w:rsidR="005A50E6">
        <w:t>2</w:t>
      </w:r>
      <w:r w:rsidR="005A50E6">
        <w:sym w:font="Symbol" w:char="F05D"/>
      </w:r>
      <w:r w:rsidRPr="0058647B">
        <w:t xml:space="preserve"> </w:t>
      </w:r>
    </w:p>
    <w:p w:rsidR="0056630E" w:rsidRPr="00182F7A" w:rsidRDefault="0056630E" w:rsidP="00182F7A">
      <w:pPr>
        <w:autoSpaceDE w:val="0"/>
        <w:autoSpaceDN w:val="0"/>
        <w:adjustRightInd w:val="0"/>
        <w:textAlignment w:val="center"/>
      </w:pPr>
      <w:r w:rsidRPr="00B42C9D">
        <w:t xml:space="preserve">Ученици </w:t>
      </w:r>
      <w:r>
        <w:t xml:space="preserve">су измерили </w:t>
      </w:r>
      <w:r w:rsidRPr="00B42C9D">
        <w:t xml:space="preserve"> </w:t>
      </w:r>
      <w:r>
        <w:t xml:space="preserve">различите отпорности за све нацртане линије и  дошли до </w:t>
      </w:r>
      <w:r w:rsidRPr="00B42C9D">
        <w:t xml:space="preserve">закључка </w:t>
      </w:r>
      <w:r w:rsidRPr="0058647B">
        <w:t xml:space="preserve">да отпорност зависи од врсте </w:t>
      </w:r>
      <w:r>
        <w:t xml:space="preserve">материјала </w:t>
      </w:r>
      <w:r w:rsidRPr="0058647B">
        <w:t>од које је направљен проводник.</w:t>
      </w:r>
    </w:p>
    <w:p w:rsidR="0056630E" w:rsidRDefault="0056630E" w:rsidP="008503F3">
      <w:pPr>
        <w:autoSpaceDE w:val="0"/>
        <w:autoSpaceDN w:val="0"/>
        <w:adjustRightInd w:val="0"/>
        <w:textAlignment w:val="center"/>
        <w:rPr>
          <w:color w:val="FF0000"/>
        </w:rPr>
      </w:pPr>
      <w:r w:rsidRPr="002C1FC2">
        <w:t>Специфична отпорност</w:t>
      </w:r>
      <w:r>
        <w:rPr>
          <w:color w:val="FF0000"/>
        </w:rPr>
        <w:t xml:space="preserve"> </w:t>
      </w:r>
      <w:r>
        <w:t xml:space="preserve">проводника се обележава </w:t>
      </w:r>
      <w:r w:rsidRPr="00B42C9D">
        <w:t>са</w:t>
      </w:r>
      <w:r w:rsidRPr="00B42C9D">
        <w:rPr>
          <w:b/>
          <w:bCs/>
        </w:rPr>
        <w:t xml:space="preserve"> </w:t>
      </w:r>
      <w:r w:rsidRPr="002C1FC2">
        <w:rPr>
          <w:i/>
          <w:iCs/>
        </w:rPr>
        <w:t>ρ</w:t>
      </w:r>
      <w:r w:rsidRPr="00B42C9D">
        <w:rPr>
          <w:b/>
          <w:bCs/>
        </w:rPr>
        <w:t xml:space="preserve">. </w:t>
      </w:r>
      <w:r w:rsidRPr="00B42C9D">
        <w:t>Јединица мере је Ωm.</w:t>
      </w:r>
      <w:r w:rsidRPr="00B42C9D">
        <w:rPr>
          <w:b/>
          <w:bCs/>
        </w:rPr>
        <w:t xml:space="preserve"> </w:t>
      </w:r>
      <w:r w:rsidRPr="00B42C9D">
        <w:t>Вредности специфичне отпорности дају се у таблицама.</w:t>
      </w:r>
      <w:r>
        <w:rPr>
          <w:color w:val="FF0000"/>
        </w:rPr>
        <w:t xml:space="preserve"> </w:t>
      </w:r>
    </w:p>
    <w:p w:rsidR="0056630E" w:rsidRDefault="0056630E" w:rsidP="00C22E6D">
      <w:pPr>
        <w:autoSpaceDE w:val="0"/>
        <w:autoSpaceDN w:val="0"/>
        <w:adjustRightInd w:val="0"/>
        <w:textAlignment w:val="center"/>
        <w:rPr>
          <w:color w:val="FF0000"/>
        </w:rPr>
      </w:pPr>
      <w:r w:rsidRPr="003D6D94">
        <w:t xml:space="preserve">Свака група </w:t>
      </w:r>
      <w:r>
        <w:t>је прочитала</w:t>
      </w:r>
      <w:r w:rsidRPr="003D6D94">
        <w:t xml:space="preserve"> свој закључак</w:t>
      </w:r>
      <w:r>
        <w:t xml:space="preserve"> након реализације задатка. Коначан закључак након презентације све три групе ученика је: </w:t>
      </w:r>
      <w:r w:rsidRPr="00B42C9D">
        <w:t>Електрична отпорност металног проводника зависи од врсте материјала од кога је проводник направљен, сразмерна је дужини проводника и обрнуто сразмерна површини попречног пресека. То се може представити формулом:</w:t>
      </w:r>
      <w:r>
        <w:rPr>
          <w:color w:val="FF0000"/>
        </w:rPr>
        <w:t xml:space="preserve"> </w:t>
      </w:r>
    </w:p>
    <w:p w:rsidR="0056630E" w:rsidRPr="00292064" w:rsidRDefault="0056630E" w:rsidP="00C22E6D">
      <w:pPr>
        <w:autoSpaceDE w:val="0"/>
        <w:autoSpaceDN w:val="0"/>
        <w:adjustRightInd w:val="0"/>
        <w:textAlignment w:val="center"/>
      </w:pPr>
    </w:p>
    <w:p w:rsidR="0056630E" w:rsidRDefault="0056630E" w:rsidP="00B42C9D">
      <w:pPr>
        <w:autoSpaceDE w:val="0"/>
        <w:autoSpaceDN w:val="0"/>
        <w:adjustRightInd w:val="0"/>
        <w:jc w:val="center"/>
        <w:textAlignment w:val="center"/>
      </w:pPr>
      <w: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1.5pt" o:ole="">
            <v:imagedata r:id="rId10" o:title=""/>
          </v:shape>
          <o:OLEObject Type="Embed" ProgID="Equation.3" ShapeID="_x0000_i1025" DrawAspect="Content" ObjectID="_1488995967" r:id="rId11"/>
        </w:object>
      </w:r>
    </w:p>
    <w:p w:rsidR="0056630E" w:rsidRPr="00F24F47" w:rsidRDefault="0056630E" w:rsidP="00292064">
      <w:pPr>
        <w:pStyle w:val="Heading1"/>
        <w:spacing w:before="240"/>
        <w:ind w:left="431" w:hanging="431"/>
        <w:rPr>
          <w:color w:val="A6A6A6"/>
        </w:rPr>
      </w:pPr>
      <w:r>
        <w:t>Д</w:t>
      </w:r>
      <w:r>
        <w:rPr>
          <w:caps w:val="0"/>
        </w:rPr>
        <w:t>руги час: Везивање отпорника</w:t>
      </w:r>
    </w:p>
    <w:p w:rsidR="0056630E" w:rsidRDefault="0056630E" w:rsidP="00853FE1">
      <w:pPr>
        <w:pStyle w:val="Paragraph"/>
      </w:pPr>
      <w:r>
        <w:t xml:space="preserve">Циљ часа је био упознавање ученика са </w:t>
      </w:r>
      <w:r w:rsidRPr="002A152A">
        <w:t xml:space="preserve">начинима </w:t>
      </w:r>
      <w:r>
        <w:t xml:space="preserve">везивања отпорника, појмом еквивалентне отпорности </w:t>
      </w:r>
      <w:r w:rsidRPr="002A152A">
        <w:rPr>
          <w:i/>
          <w:iCs/>
        </w:rPr>
        <w:t xml:space="preserve">Rе </w:t>
      </w:r>
      <w:r>
        <w:t xml:space="preserve">и мерењем доћи до закључка чему је она једнака. </w:t>
      </w:r>
    </w:p>
    <w:p w:rsidR="0056630E" w:rsidRPr="00292064" w:rsidRDefault="0056630E" w:rsidP="00853FE1">
      <w:pPr>
        <w:pStyle w:val="Paragraph"/>
      </w:pPr>
      <w:r>
        <w:t>За час су били потребни унимери, листићи са упутствима за ученике, листићи са нацртаним графитним линијама.</w:t>
      </w:r>
    </w:p>
    <w:p w:rsidR="0056630E" w:rsidRPr="001A0401" w:rsidRDefault="0056630E" w:rsidP="00853FE1">
      <w:pPr>
        <w:pStyle w:val="Paragraph"/>
      </w:pPr>
      <w:r>
        <w:t>На почетку часа  обновљено је  градиво о електричној отпорности.</w:t>
      </w:r>
    </w:p>
    <w:p w:rsidR="0056630E" w:rsidRPr="00292064" w:rsidRDefault="0056630E" w:rsidP="00292064">
      <w:pPr>
        <w:pStyle w:val="Paragraph"/>
        <w:rPr>
          <w:color w:val="FF0000"/>
        </w:rPr>
      </w:pPr>
      <w:r>
        <w:t>У наставку часа ученицима је објашњено да а</w:t>
      </w:r>
      <w:r w:rsidRPr="001A0401">
        <w:t>ко се у једном колу налазе два отпорника, она могу бити повезана на два начина: редно (серијски) и паралелно. Од начина повезивања отпорника зависи колика ће бити њихо</w:t>
      </w:r>
      <w:r w:rsidR="00000F94">
        <w:t xml:space="preserve">ва укупна електрична </w:t>
      </w:r>
      <w:r w:rsidR="00000F94" w:rsidRPr="00000F94">
        <w:t xml:space="preserve">отпорност. </w:t>
      </w:r>
      <w:r w:rsidR="00000F94">
        <w:t>У</w:t>
      </w:r>
      <w:r w:rsidRPr="00000F94">
        <w:t>купна отпорност одређеног</w:t>
      </w:r>
      <w:r w:rsidR="00000F94" w:rsidRPr="00000F94">
        <w:t xml:space="preserve"> дела кола у </w:t>
      </w:r>
      <w:r w:rsidRPr="00000F94">
        <w:t>ком се налази више</w:t>
      </w:r>
      <w:r w:rsidRPr="001A0401">
        <w:t xml:space="preserve"> отпорника назива се </w:t>
      </w:r>
      <w:r w:rsidRPr="003E2EC7">
        <w:t>еквивалентна електрична отпорност</w:t>
      </w:r>
      <w:r>
        <w:rPr>
          <w:b/>
          <w:bCs/>
        </w:rPr>
        <w:t xml:space="preserve"> </w:t>
      </w:r>
      <w:r w:rsidRPr="002A152A">
        <w:rPr>
          <w:i/>
          <w:iCs/>
        </w:rPr>
        <w:t>Rе.</w:t>
      </w:r>
      <w:r w:rsidR="005A50E6" w:rsidRPr="005A50E6">
        <w:t xml:space="preserve"> </w:t>
      </w:r>
      <w:r w:rsidR="005A50E6">
        <w:sym w:font="Symbol" w:char="F05B"/>
      </w:r>
      <w:r w:rsidR="00A5774F">
        <w:t>1</w:t>
      </w:r>
      <w:r w:rsidR="005A50E6">
        <w:sym w:font="Symbol" w:char="F05D"/>
      </w:r>
      <w:r w:rsidRPr="001A0401">
        <w:t xml:space="preserve"> </w:t>
      </w:r>
    </w:p>
    <w:p w:rsidR="0056630E" w:rsidRDefault="0056630E" w:rsidP="00853FE1">
      <w:pPr>
        <w:pStyle w:val="Paragraph"/>
      </w:pPr>
      <w:r w:rsidRPr="003D6D94">
        <w:t>Ученици с</w:t>
      </w:r>
      <w:r>
        <w:t>у</w:t>
      </w:r>
      <w:r w:rsidRPr="003D6D94">
        <w:t xml:space="preserve"> поде</w:t>
      </w:r>
      <w:r>
        <w:t>љени</w:t>
      </w:r>
      <w:r w:rsidRPr="003D6D94">
        <w:t xml:space="preserve"> у </w:t>
      </w:r>
      <w:r>
        <w:t xml:space="preserve">групе. </w:t>
      </w:r>
      <w:r w:rsidRPr="003D6D94">
        <w:t xml:space="preserve">Свака група </w:t>
      </w:r>
      <w:r>
        <w:t xml:space="preserve">је </w:t>
      </w:r>
      <w:r w:rsidRPr="003D6D94">
        <w:t>доби</w:t>
      </w:r>
      <w:r>
        <w:t xml:space="preserve">ла унимер, </w:t>
      </w:r>
      <w:r w:rsidRPr="003D6D94">
        <w:t>папир на коме су нац</w:t>
      </w:r>
      <w:r>
        <w:t>ртане линије графитном оловком и листић са упутством и табелом.</w:t>
      </w:r>
      <w:r w:rsidRPr="003D6D94">
        <w:t xml:space="preserve"> </w:t>
      </w:r>
      <w:r w:rsidRPr="003870B9">
        <w:t xml:space="preserve">На основу </w:t>
      </w:r>
      <w:r>
        <w:t>измерених вредности</w:t>
      </w:r>
      <w:r w:rsidRPr="002A152A">
        <w:t xml:space="preserve"> отпорности</w:t>
      </w:r>
      <w:r>
        <w:rPr>
          <w:color w:val="FF0000"/>
        </w:rPr>
        <w:t xml:space="preserve"> </w:t>
      </w:r>
      <w:r w:rsidR="002C5016">
        <w:t>имали су задатак</w:t>
      </w:r>
      <w:r w:rsidRPr="003870B9">
        <w:t xml:space="preserve"> да </w:t>
      </w:r>
      <w:r w:rsidR="002C5016">
        <w:t xml:space="preserve">напишу </w:t>
      </w:r>
      <w:r w:rsidRPr="003870B9">
        <w:t>закључак.</w:t>
      </w:r>
    </w:p>
    <w:p w:rsidR="0056630E" w:rsidRDefault="0056630E" w:rsidP="00853FE1">
      <w:pPr>
        <w:autoSpaceDE w:val="0"/>
        <w:autoSpaceDN w:val="0"/>
        <w:adjustRightInd w:val="0"/>
        <w:textAlignment w:val="center"/>
      </w:pPr>
    </w:p>
    <w:p w:rsidR="0056630E" w:rsidRPr="002A152A" w:rsidRDefault="0056630E" w:rsidP="00853FE1">
      <w:pPr>
        <w:autoSpaceDE w:val="0"/>
        <w:autoSpaceDN w:val="0"/>
        <w:adjustRightInd w:val="0"/>
        <w:textAlignment w:val="center"/>
        <w:rPr>
          <w:color w:val="FF0000"/>
        </w:rPr>
      </w:pPr>
      <w:r w:rsidRPr="003870B9">
        <w:rPr>
          <w:lang w:val="en-US"/>
        </w:rPr>
        <w:t>I</w:t>
      </w:r>
      <w:r w:rsidRPr="005F4D02">
        <w:rPr>
          <w:lang w:val="ru-RU"/>
        </w:rPr>
        <w:t xml:space="preserve"> </w:t>
      </w:r>
      <w:r w:rsidRPr="003870B9">
        <w:t>група : Мерење отпорности редне везе</w:t>
      </w:r>
      <w:r>
        <w:t xml:space="preserve"> </w:t>
      </w:r>
      <w:r w:rsidRPr="002A152A">
        <w:t>отпорника</w:t>
      </w:r>
    </w:p>
    <w:p w:rsidR="0056630E" w:rsidRPr="003870B9" w:rsidRDefault="0056630E" w:rsidP="00853FE1">
      <w:pPr>
        <w:autoSpaceDE w:val="0"/>
        <w:autoSpaceDN w:val="0"/>
        <w:adjustRightInd w:val="0"/>
        <w:textAlignment w:val="center"/>
      </w:pPr>
      <w:r w:rsidRPr="009368A4">
        <w:t xml:space="preserve">Ова група </w:t>
      </w:r>
      <w:r>
        <w:t>је добила</w:t>
      </w:r>
      <w:r w:rsidRPr="003870B9">
        <w:t xml:space="preserve"> нацртан</w:t>
      </w:r>
      <w:r>
        <w:t>а два</w:t>
      </w:r>
      <w:r w:rsidRPr="003870B9">
        <w:t xml:space="preserve"> </w:t>
      </w:r>
      <w:r>
        <w:t xml:space="preserve">слична </w:t>
      </w:r>
      <w:r w:rsidRPr="003870B9">
        <w:t>отпорник</w:t>
      </w:r>
      <w:r>
        <w:t>а</w:t>
      </w:r>
      <w:r w:rsidRPr="003870B9">
        <w:t xml:space="preserve"> у облику праве линије, димензија </w:t>
      </w:r>
      <w:r>
        <w:t xml:space="preserve">око </w:t>
      </w:r>
      <w:r w:rsidR="00000F94">
        <w:t>3 mm ширине и 5 cm дужине, и</w:t>
      </w:r>
      <w:r w:rsidRPr="003870B9">
        <w:t xml:space="preserve"> </w:t>
      </w:r>
      <w:r>
        <w:t>њихов задатак је био да измере</w:t>
      </w:r>
      <w:r w:rsidR="00893477">
        <w:t xml:space="preserve"> </w:t>
      </w:r>
      <w:r>
        <w:t>отпорност</w:t>
      </w:r>
      <w:r w:rsidR="00C918B9">
        <w:t xml:space="preserve"> тих линија. </w:t>
      </w:r>
      <w:r>
        <w:t>Н</w:t>
      </w:r>
      <w:r w:rsidRPr="003870B9">
        <w:t>ацртане ли</w:t>
      </w:r>
      <w:r>
        <w:t xml:space="preserve">није треба да се скоро додирују јер након мерења појединачних отпорности имали су задатак да </w:t>
      </w:r>
      <w:r w:rsidRPr="003870B9">
        <w:t>пове</w:t>
      </w:r>
      <w:r>
        <w:t xml:space="preserve">жу </w:t>
      </w:r>
      <w:r w:rsidRPr="003870B9">
        <w:t>ова два отпорника (испун</w:t>
      </w:r>
      <w:r>
        <w:t>е</w:t>
      </w:r>
      <w:r w:rsidRPr="003870B9">
        <w:t xml:space="preserve"> простор између </w:t>
      </w:r>
      <w:r>
        <w:t>линија</w:t>
      </w:r>
      <w:r w:rsidRPr="003870B9">
        <w:t>) и измер</w:t>
      </w:r>
      <w:r>
        <w:t>е</w:t>
      </w:r>
      <w:r w:rsidRPr="003870B9">
        <w:t xml:space="preserve"> укупну отпорност тако формиране линије </w:t>
      </w:r>
      <w:r w:rsidRPr="003870B9">
        <w:rPr>
          <w:i/>
          <w:iCs/>
        </w:rPr>
        <w:t>Rе</w:t>
      </w:r>
      <w:r w:rsidR="00E41AE9">
        <w:rPr>
          <w:i/>
          <w:iCs/>
          <w:lang/>
        </w:rPr>
        <w:t xml:space="preserve">. </w:t>
      </w:r>
      <w:r w:rsidR="005A50E6">
        <w:sym w:font="Symbol" w:char="F05B"/>
      </w:r>
      <w:r w:rsidR="005A50E6">
        <w:t>2</w:t>
      </w:r>
      <w:r w:rsidR="005A50E6">
        <w:sym w:font="Symbol" w:char="F05D"/>
      </w:r>
    </w:p>
    <w:p w:rsidR="0056630E" w:rsidRDefault="0056630E" w:rsidP="00182F7A">
      <w:pPr>
        <w:pStyle w:val="Paragraph"/>
      </w:pPr>
      <w:r>
        <w:t xml:space="preserve">Измерене вредности су биле такве да су ученици одмах дошли до закључка да је укупна отпорност једнака збиру појединачних отпорности: </w:t>
      </w:r>
    </w:p>
    <w:p w:rsidR="0056630E" w:rsidRDefault="0056630E" w:rsidP="00182F7A">
      <w:pPr>
        <w:pStyle w:val="Paragraph"/>
      </w:pPr>
    </w:p>
    <w:p w:rsidR="0056630E" w:rsidRPr="00000F94" w:rsidRDefault="0056630E" w:rsidP="00292064">
      <w:pPr>
        <w:pStyle w:val="Paragraph"/>
        <w:jc w:val="center"/>
        <w:rPr>
          <w:i/>
          <w:iCs/>
          <w:color w:val="FF0000"/>
        </w:rPr>
      </w:pPr>
      <w:r w:rsidRPr="00D54759">
        <w:rPr>
          <w:i/>
          <w:iCs/>
        </w:rPr>
        <w:object w:dxaOrig="1219" w:dyaOrig="360">
          <v:shape id="_x0000_i1026" type="#_x0000_t75" style="width:59.25pt;height:18pt" o:ole="">
            <v:imagedata r:id="rId12" o:title=""/>
          </v:shape>
          <o:OLEObject Type="Embed" ProgID="Equation.3" ShapeID="_x0000_i1026" DrawAspect="Content" ObjectID="_1488995968" r:id="rId13"/>
        </w:object>
      </w:r>
      <w:r w:rsidR="00000F94" w:rsidRPr="00000F94">
        <w:rPr>
          <w:iCs/>
          <w:color w:val="000000"/>
        </w:rPr>
        <w:t>.</w:t>
      </w:r>
    </w:p>
    <w:p w:rsidR="0056630E" w:rsidRPr="00292064" w:rsidRDefault="0056630E" w:rsidP="00292064">
      <w:pPr>
        <w:pStyle w:val="Paragraph"/>
        <w:jc w:val="center"/>
      </w:pPr>
    </w:p>
    <w:p w:rsidR="0056630E" w:rsidRDefault="0056630E" w:rsidP="00853FE1">
      <w:pPr>
        <w:pStyle w:val="Paragraph"/>
        <w:rPr>
          <w:noProof/>
        </w:rPr>
      </w:pPr>
      <w:r>
        <w:rPr>
          <w:noProof/>
        </w:rPr>
        <w:t>Ученицима се нацрта на табли струјно коло са редном везом отпорника и напишу формуле за јачину струје, напон и еквивалентну отпорност.</w:t>
      </w:r>
    </w:p>
    <w:p w:rsidR="0056630E" w:rsidRPr="00F431DF" w:rsidRDefault="0056630E" w:rsidP="00182F7A">
      <w:pPr>
        <w:autoSpaceDE w:val="0"/>
        <w:autoSpaceDN w:val="0"/>
        <w:adjustRightInd w:val="0"/>
        <w:textAlignment w:val="center"/>
      </w:pPr>
    </w:p>
    <w:p w:rsidR="0056630E" w:rsidRDefault="00893477" w:rsidP="00853FE1">
      <w:pPr>
        <w:autoSpaceDE w:val="0"/>
        <w:autoSpaceDN w:val="0"/>
        <w:adjustRightInd w:val="0"/>
        <w:jc w:val="center"/>
        <w:textAlignment w:val="center"/>
      </w:pPr>
      <w:r>
        <w:rPr>
          <w:noProof/>
          <w:lang w:val="en-US" w:eastAsia="en-US"/>
        </w:rPr>
        <w:drawing>
          <wp:inline distT="0" distB="0" distL="0" distR="0">
            <wp:extent cx="1628775" cy="885825"/>
            <wp:effectExtent l="19050" t="0" r="9525" b="0"/>
            <wp:docPr id="6" name="Picture 6" descr="s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9C" w:rsidRDefault="00A45E9C" w:rsidP="00853FE1">
      <w:pPr>
        <w:pStyle w:val="FigureCaption"/>
        <w:jc w:val="center"/>
        <w:rPr>
          <w:b/>
          <w:bCs/>
          <w:caps/>
        </w:rPr>
      </w:pPr>
    </w:p>
    <w:p w:rsidR="0056630E" w:rsidRDefault="0056630E" w:rsidP="00853FE1">
      <w:pPr>
        <w:pStyle w:val="FigureCaption"/>
        <w:jc w:val="center"/>
      </w:pPr>
      <w:r w:rsidRPr="0012073A">
        <w:rPr>
          <w:b/>
          <w:bCs/>
          <w:caps/>
        </w:rPr>
        <w:t>СЛИКА</w:t>
      </w:r>
      <w:r w:rsidRPr="0012073A">
        <w:rPr>
          <w:b/>
          <w:bCs/>
          <w:caps/>
          <w:lang w:val="ru-RU"/>
        </w:rPr>
        <w:t xml:space="preserve"> </w:t>
      </w:r>
      <w:r>
        <w:rPr>
          <w:b/>
          <w:bCs/>
          <w:caps/>
        </w:rPr>
        <w:t>4</w:t>
      </w:r>
      <w:r w:rsidRPr="0012073A">
        <w:rPr>
          <w:b/>
          <w:bCs/>
          <w:caps/>
          <w:lang w:val="ru-RU"/>
        </w:rPr>
        <w:t>.</w:t>
      </w:r>
      <w:r w:rsidRPr="0012073A">
        <w:rPr>
          <w:lang w:val="ru-RU"/>
        </w:rPr>
        <w:t xml:space="preserve">  </w:t>
      </w:r>
      <w:r>
        <w:t>Правилно мерење отпорности код редне везе отпорника</w:t>
      </w:r>
    </w:p>
    <w:p w:rsidR="0056630E" w:rsidRDefault="0056630E" w:rsidP="00382991">
      <w:pPr>
        <w:autoSpaceDE w:val="0"/>
        <w:autoSpaceDN w:val="0"/>
        <w:adjustRightInd w:val="0"/>
        <w:textAlignment w:val="center"/>
      </w:pPr>
    </w:p>
    <w:p w:rsidR="0056630E" w:rsidRPr="002A152A" w:rsidRDefault="0056630E" w:rsidP="00382991">
      <w:pPr>
        <w:autoSpaceDE w:val="0"/>
        <w:autoSpaceDN w:val="0"/>
        <w:adjustRightInd w:val="0"/>
        <w:textAlignment w:val="center"/>
      </w:pPr>
      <w:r w:rsidRPr="003E2EC7">
        <w:rPr>
          <w:lang w:val="en-US"/>
        </w:rPr>
        <w:t>II</w:t>
      </w:r>
      <w:r w:rsidRPr="003E2EC7">
        <w:t xml:space="preserve"> група:  Мерење отпорности паралелне везе</w:t>
      </w:r>
      <w:r>
        <w:t xml:space="preserve"> </w:t>
      </w:r>
      <w:r w:rsidRPr="002A152A">
        <w:t>отпорника</w:t>
      </w:r>
    </w:p>
    <w:p w:rsidR="0056630E" w:rsidRPr="00A45E9C" w:rsidRDefault="0056630E" w:rsidP="003D3A43">
      <w:pPr>
        <w:pStyle w:val="Paragraph"/>
        <w:rPr>
          <w:color w:val="FF0000"/>
        </w:rPr>
      </w:pPr>
      <w:r>
        <w:t xml:space="preserve">Друга група је добила </w:t>
      </w:r>
      <w:r w:rsidRPr="003E2EC7">
        <w:t xml:space="preserve">нацртане две паралелне линије једнаких дужина на малој међусобној удаљености. </w:t>
      </w:r>
      <w:r>
        <w:t xml:space="preserve">Њихов задатак је био да </w:t>
      </w:r>
      <w:r w:rsidRPr="003E2EC7">
        <w:t>измере и забележе отпорност прве линије (</w:t>
      </w:r>
      <w:r w:rsidRPr="002A152A">
        <w:rPr>
          <w:i/>
          <w:iCs/>
        </w:rPr>
        <w:t>R</w:t>
      </w:r>
      <w:r w:rsidRPr="00000F94">
        <w:rPr>
          <w:iCs/>
          <w:vertAlign w:val="subscript"/>
        </w:rPr>
        <w:t>1</w:t>
      </w:r>
      <w:r w:rsidRPr="003E2EC7">
        <w:t>), а затим и друге линије (</w:t>
      </w:r>
      <w:r w:rsidRPr="002A152A">
        <w:rPr>
          <w:i/>
          <w:iCs/>
        </w:rPr>
        <w:t>R</w:t>
      </w:r>
      <w:r w:rsidRPr="00000F94">
        <w:rPr>
          <w:iCs/>
          <w:vertAlign w:val="subscript"/>
        </w:rPr>
        <w:t>2</w:t>
      </w:r>
      <w:r w:rsidRPr="003E2EC7">
        <w:t>).</w:t>
      </w:r>
      <w:r w:rsidRPr="006C6C74">
        <w:rPr>
          <w:color w:val="FF0000"/>
        </w:rPr>
        <w:t xml:space="preserve"> </w:t>
      </w:r>
    </w:p>
    <w:p w:rsidR="0056630E" w:rsidRPr="003E2EC7" w:rsidRDefault="0056630E" w:rsidP="00382991">
      <w:pPr>
        <w:autoSpaceDE w:val="0"/>
        <w:autoSpaceDN w:val="0"/>
        <w:adjustRightInd w:val="0"/>
        <w:textAlignment w:val="center"/>
      </w:pPr>
      <w:r w:rsidRPr="003E2EC7">
        <w:t xml:space="preserve">После тога </w:t>
      </w:r>
      <w:r>
        <w:t xml:space="preserve">имали су </w:t>
      </w:r>
      <w:r w:rsidRPr="003E2EC7">
        <w:t>да повежу крајеве обе линије</w:t>
      </w:r>
      <w:r w:rsidR="00DF6EEB">
        <w:t xml:space="preserve"> графитном оловком </w:t>
      </w:r>
      <w:r w:rsidRPr="003E2EC7">
        <w:t>и измере отпорно</w:t>
      </w:r>
      <w:r w:rsidR="00A05808">
        <w:t xml:space="preserve">ст резултујућег паралелног кола </w:t>
      </w:r>
      <w:r w:rsidRPr="003E2EC7">
        <w:rPr>
          <w:i/>
          <w:iCs/>
        </w:rPr>
        <w:t>Rе</w:t>
      </w:r>
      <w:r w:rsidRPr="003E2EC7">
        <w:t xml:space="preserve"> . </w:t>
      </w:r>
      <w:r w:rsidR="005A50E6">
        <w:sym w:font="Symbol" w:char="F05B"/>
      </w:r>
      <w:r w:rsidR="005A50E6">
        <w:t>2</w:t>
      </w:r>
      <w:r w:rsidR="005A50E6">
        <w:sym w:font="Symbol" w:char="F05D"/>
      </w:r>
    </w:p>
    <w:p w:rsidR="0056630E" w:rsidRDefault="0056630E" w:rsidP="00382991">
      <w:pPr>
        <w:pStyle w:val="Paragraph"/>
        <w:ind w:firstLine="0"/>
      </w:pPr>
    </w:p>
    <w:p w:rsidR="0056630E" w:rsidRPr="003E2EC7" w:rsidRDefault="00893477" w:rsidP="00382991">
      <w:pPr>
        <w:pStyle w:val="Paragraph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809750" cy="781050"/>
            <wp:effectExtent l="19050" t="0" r="0" b="0"/>
            <wp:docPr id="7" name="Picture 7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710" r="5254" b="1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9C" w:rsidRDefault="00A45E9C" w:rsidP="00382991">
      <w:pPr>
        <w:pStyle w:val="FigureCaption"/>
        <w:jc w:val="center"/>
        <w:rPr>
          <w:b/>
          <w:bCs/>
          <w:caps/>
        </w:rPr>
      </w:pPr>
    </w:p>
    <w:p w:rsidR="0056630E" w:rsidRDefault="0056630E" w:rsidP="00382991">
      <w:pPr>
        <w:pStyle w:val="FigureCaption"/>
        <w:jc w:val="center"/>
      </w:pPr>
      <w:r w:rsidRPr="0012073A">
        <w:rPr>
          <w:b/>
          <w:bCs/>
          <w:caps/>
        </w:rPr>
        <w:t>СЛИКА</w:t>
      </w:r>
      <w:r w:rsidRPr="0012073A">
        <w:rPr>
          <w:b/>
          <w:bCs/>
          <w:caps/>
          <w:lang w:val="ru-RU"/>
        </w:rPr>
        <w:t xml:space="preserve"> </w:t>
      </w:r>
      <w:r>
        <w:rPr>
          <w:b/>
          <w:bCs/>
          <w:caps/>
          <w:lang w:val="ru-RU"/>
        </w:rPr>
        <w:t>5</w:t>
      </w:r>
      <w:r w:rsidRPr="0012073A">
        <w:rPr>
          <w:b/>
          <w:bCs/>
          <w:caps/>
          <w:lang w:val="ru-RU"/>
        </w:rPr>
        <w:t>.</w:t>
      </w:r>
      <w:r w:rsidRPr="0012073A">
        <w:rPr>
          <w:lang w:val="ru-RU"/>
        </w:rPr>
        <w:t xml:space="preserve">  </w:t>
      </w:r>
      <w:r>
        <w:t>Правилно мерење отпорности код паралелне везе отпорника</w:t>
      </w:r>
    </w:p>
    <w:p w:rsidR="0056630E" w:rsidRDefault="0056630E" w:rsidP="00382991">
      <w:pPr>
        <w:pStyle w:val="Paragraph"/>
      </w:pPr>
    </w:p>
    <w:p w:rsidR="0056630E" w:rsidRDefault="0056630E" w:rsidP="00382991">
      <w:r>
        <w:t>Ученици су дошли до закључка да је еквивалентна отпорност паралелне везе мања од отпорности појединачних отпорника које су мерили.</w:t>
      </w:r>
    </w:p>
    <w:p w:rsidR="0056630E" w:rsidRDefault="0056630E" w:rsidP="00B42C9D">
      <w:pPr>
        <w:pStyle w:val="Paragraph"/>
      </w:pPr>
      <w:r>
        <w:t>На табли се затим нацрта струјно коло са паралелном везом отпорника и напишу формиле за ту везу. К</w:t>
      </w:r>
      <w:r w:rsidRPr="00CB5A9E">
        <w:t>од паралелне везе отпорника реципрочна вредност еквивалентне електричне отпорности једнака збиру реципрочних вредности њихових појединачних отпорности.</w:t>
      </w:r>
    </w:p>
    <w:p w:rsidR="0056630E" w:rsidRDefault="0056630E" w:rsidP="00685C75">
      <w:pPr>
        <w:pStyle w:val="Title"/>
        <w:ind w:firstLine="0"/>
        <w:jc w:val="both"/>
        <w:rPr>
          <w:sz w:val="18"/>
          <w:szCs w:val="18"/>
        </w:rPr>
      </w:pPr>
    </w:p>
    <w:p w:rsidR="0056630E" w:rsidRPr="002A152A" w:rsidRDefault="0056630E" w:rsidP="002A152A">
      <w:pPr>
        <w:jc w:val="center"/>
      </w:pPr>
      <w:r w:rsidRPr="002A152A">
        <w:rPr>
          <w:position w:val="-30"/>
        </w:rPr>
        <w:object w:dxaOrig="1380" w:dyaOrig="680">
          <v:shape id="_x0000_i1027" type="#_x0000_t75" style="width:67.5pt;height:33pt" o:ole="">
            <v:imagedata r:id="rId16" o:title=""/>
          </v:shape>
          <o:OLEObject Type="Embed" ProgID="Equation.3" ShapeID="_x0000_i1027" DrawAspect="Content" ObjectID="_1488995969" r:id="rId17"/>
        </w:object>
      </w:r>
    </w:p>
    <w:p w:rsidR="0056630E" w:rsidRDefault="0056630E" w:rsidP="00685C75">
      <w:pPr>
        <w:pStyle w:val="Heading1"/>
      </w:pPr>
      <w:r>
        <w:t>ЛИнкови и литература</w:t>
      </w:r>
    </w:p>
    <w:p w:rsidR="00DF6EEB" w:rsidRPr="003F554A" w:rsidRDefault="00973293" w:rsidP="00E41AE9">
      <w:pPr>
        <w:pStyle w:val="Reference"/>
      </w:pPr>
      <w:fldSimple w:instr=" SEQ &quot;References&quot; \*Arabic ">
        <w:r w:rsidR="0056630E">
          <w:rPr>
            <w:noProof/>
          </w:rPr>
          <w:t>1</w:t>
        </w:r>
      </w:fldSimple>
      <w:r w:rsidR="0056630E">
        <w:rPr>
          <w:lang w:val="ru-RU"/>
        </w:rPr>
        <w:t>.</w:t>
      </w:r>
      <w:r w:rsidR="0056630E">
        <w:rPr>
          <w:lang w:val="ru-RU"/>
        </w:rPr>
        <w:tab/>
      </w:r>
      <w:r w:rsidR="003F554A">
        <w:t xml:space="preserve">Душан Поповић, Милена Богдановић и Александар Кандић, </w:t>
      </w:r>
      <w:r w:rsidR="003F554A" w:rsidRPr="00DF6EEB">
        <w:rPr>
          <w:i/>
        </w:rPr>
        <w:t>Физика 8 – уџбеник са збирком задатака и лабораторијским вежбама за осми разред основне школе</w:t>
      </w:r>
      <w:r w:rsidR="003F554A">
        <w:t>, Београд: Логос 2012, стр.117-119 и 129-132</w:t>
      </w:r>
      <w:bookmarkStart w:id="0" w:name="Name1"/>
    </w:p>
    <w:p w:rsidR="003F554A" w:rsidRPr="003F554A" w:rsidRDefault="00973293" w:rsidP="00E41AE9">
      <w:pPr>
        <w:pStyle w:val="Reference"/>
      </w:pPr>
      <w:fldSimple w:instr=" SEQ &quot;References&quot; \*Arabic ">
        <w:r w:rsidR="0056630E">
          <w:rPr>
            <w:noProof/>
          </w:rPr>
          <w:t>2</w:t>
        </w:r>
      </w:fldSimple>
      <w:r w:rsidR="0056630E" w:rsidRPr="003C4C28">
        <w:rPr>
          <w:lang w:val="ru-RU"/>
        </w:rPr>
        <w:t>.</w:t>
      </w:r>
      <w:bookmarkEnd w:id="0"/>
      <w:r w:rsidR="002C5016">
        <w:tab/>
      </w:r>
      <w:r w:rsidR="0056630E">
        <w:rPr>
          <w:lang w:val="ru-RU"/>
        </w:rPr>
        <w:t>Факултет техничких наука Нови Сад,</w:t>
      </w:r>
      <w:r w:rsidR="0056630E">
        <w:t xml:space="preserve"> </w:t>
      </w:r>
      <w:r w:rsidR="0056630E">
        <w:rPr>
          <w:lang w:val="ru-RU"/>
        </w:rPr>
        <w:t xml:space="preserve">Катедра за електронику Нанотехнологије, </w:t>
      </w:r>
      <w:r w:rsidR="0056630E">
        <w:rPr>
          <w:lang w:val="ru-RU"/>
        </w:rPr>
        <w:br/>
        <w:t>Вежба</w:t>
      </w:r>
      <w:r w:rsidR="00A45E9C">
        <w:rPr>
          <w:lang w:val="ru-RU"/>
        </w:rPr>
        <w:t xml:space="preserve"> </w:t>
      </w:r>
      <w:r w:rsidR="0056630E">
        <w:rPr>
          <w:lang w:val="ru-RU"/>
        </w:rPr>
        <w:t xml:space="preserve">1, </w:t>
      </w:r>
      <w:r w:rsidR="0056630E">
        <w:t xml:space="preserve"> </w:t>
      </w:r>
      <w:hyperlink r:id="rId18" w:history="1">
        <w:r w:rsidR="0056630E" w:rsidRPr="00904A60">
          <w:rPr>
            <w:rStyle w:val="Hyperlink"/>
          </w:rPr>
          <w:t>www.elektronika.ftn.uns.ac.rs/download.php?id=78</w:t>
        </w:r>
      </w:hyperlink>
    </w:p>
    <w:p w:rsidR="00EA47F2" w:rsidRDefault="003F554A" w:rsidP="00E41AE9">
      <w:pPr>
        <w:pStyle w:val="Reference"/>
      </w:pPr>
      <w:r>
        <w:t>3</w:t>
      </w:r>
      <w:r w:rsidR="002C5016">
        <w:t>.</w:t>
      </w:r>
      <w:r w:rsidR="002C5016">
        <w:tab/>
      </w:r>
      <w:r w:rsidR="00EA47F2">
        <w:t xml:space="preserve"> Стан</w:t>
      </w:r>
      <w:r w:rsidR="00EB3D70">
        <w:t>ч</w:t>
      </w:r>
      <w:r w:rsidR="00EA47F2">
        <w:t xml:space="preserve">ић, </w:t>
      </w:r>
      <w:r w:rsidR="00EA47F2" w:rsidRPr="00DF6EEB">
        <w:rPr>
          <w:i/>
        </w:rPr>
        <w:t>Физика 8 – уџбеник са збирком задатака и лабораторијским вежбама за осми разред основне школе</w:t>
      </w:r>
      <w:r w:rsidR="00EA47F2">
        <w:t>, Београд: Едука 2013,</w:t>
      </w:r>
      <w:r w:rsidR="00EA47F2" w:rsidRPr="00EA47F2">
        <w:t xml:space="preserve"> </w:t>
      </w:r>
      <w:r w:rsidR="00EA47F2">
        <w:t>стр.135-140 и 152-158</w:t>
      </w:r>
    </w:p>
    <w:p w:rsidR="00000F94" w:rsidRPr="003F554A" w:rsidRDefault="003F554A" w:rsidP="00E41AE9">
      <w:pPr>
        <w:pStyle w:val="Reference"/>
        <w:jc w:val="left"/>
      </w:pPr>
      <w:r>
        <w:t xml:space="preserve">4.   Веб страница: </w:t>
      </w:r>
      <w:hyperlink r:id="rId19" w:history="1">
        <w:r w:rsidRPr="00904A60">
          <w:rPr>
            <w:rStyle w:val="Hyperlink"/>
          </w:rPr>
          <w:t>http://www.instructables.com/id/DIY-Emergency-resistor-an-electronic-circuit-com/step2/Scribble-resistance/</w:t>
        </w:r>
      </w:hyperlink>
    </w:p>
    <w:sectPr w:rsidR="00000F94" w:rsidRPr="003F554A" w:rsidSect="000A6C79">
      <w:headerReference w:type="default" r:id="rId20"/>
      <w:footerReference w:type="default" r:id="rId21"/>
      <w:pgSz w:w="9979" w:h="14175" w:code="34"/>
      <w:pgMar w:top="1701" w:right="1361" w:bottom="1418" w:left="1361" w:header="107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8B" w:rsidRDefault="004F388B" w:rsidP="00FC5BA3">
      <w:r>
        <w:separator/>
      </w:r>
    </w:p>
    <w:p w:rsidR="004F388B" w:rsidRDefault="004F388B" w:rsidP="00FC5BA3"/>
    <w:p w:rsidR="004F388B" w:rsidRDefault="004F388B" w:rsidP="00FC5BA3"/>
    <w:p w:rsidR="004F388B" w:rsidRDefault="004F388B" w:rsidP="00FC5BA3"/>
  </w:endnote>
  <w:endnote w:type="continuationSeparator" w:id="0">
    <w:p w:rsidR="004F388B" w:rsidRDefault="004F388B" w:rsidP="00FC5BA3">
      <w:r>
        <w:continuationSeparator/>
      </w:r>
    </w:p>
    <w:p w:rsidR="004F388B" w:rsidRDefault="004F388B" w:rsidP="00FC5BA3"/>
    <w:p w:rsidR="004F388B" w:rsidRDefault="004F388B" w:rsidP="00FC5BA3"/>
    <w:p w:rsidR="004F388B" w:rsidRDefault="004F388B" w:rsidP="00FC5B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58" w:rsidRPr="008D7902" w:rsidRDefault="00973293" w:rsidP="008D7902">
    <w:pPr>
      <w:pStyle w:val="Footer"/>
      <w:jc w:val="center"/>
      <w:rPr>
        <w:sz w:val="18"/>
        <w:szCs w:val="18"/>
      </w:rPr>
    </w:pPr>
    <w:r w:rsidRPr="008D7902">
      <w:rPr>
        <w:rStyle w:val="PageNumber"/>
        <w:sz w:val="18"/>
        <w:szCs w:val="18"/>
      </w:rPr>
      <w:fldChar w:fldCharType="begin"/>
    </w:r>
    <w:r w:rsidR="00267158" w:rsidRPr="008D7902">
      <w:rPr>
        <w:rStyle w:val="PageNumber"/>
        <w:sz w:val="18"/>
        <w:szCs w:val="18"/>
      </w:rPr>
      <w:instrText xml:space="preserve"> PAGE </w:instrText>
    </w:r>
    <w:r w:rsidRPr="008D7902">
      <w:rPr>
        <w:rStyle w:val="PageNumber"/>
        <w:sz w:val="18"/>
        <w:szCs w:val="18"/>
      </w:rPr>
      <w:fldChar w:fldCharType="separate"/>
    </w:r>
    <w:r w:rsidR="004F388B">
      <w:rPr>
        <w:rStyle w:val="PageNumber"/>
        <w:noProof/>
        <w:sz w:val="18"/>
        <w:szCs w:val="18"/>
      </w:rPr>
      <w:t>1</w:t>
    </w:r>
    <w:r w:rsidRPr="008D7902">
      <w:rPr>
        <w:rStyle w:val="PageNumber"/>
        <w:sz w:val="18"/>
        <w:szCs w:val="18"/>
      </w:rPr>
      <w:fldChar w:fldCharType="end"/>
    </w:r>
  </w:p>
  <w:p w:rsidR="00267158" w:rsidRDefault="00267158" w:rsidP="00FC5B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8B" w:rsidRDefault="004F388B" w:rsidP="00FC5BA3">
      <w:r>
        <w:separator/>
      </w:r>
    </w:p>
    <w:p w:rsidR="004F388B" w:rsidRDefault="004F388B" w:rsidP="00FC5BA3"/>
    <w:p w:rsidR="004F388B" w:rsidRDefault="004F388B" w:rsidP="00FC5BA3"/>
    <w:p w:rsidR="004F388B" w:rsidRDefault="004F388B" w:rsidP="00FC5BA3"/>
  </w:footnote>
  <w:footnote w:type="continuationSeparator" w:id="0">
    <w:p w:rsidR="004F388B" w:rsidRDefault="004F388B" w:rsidP="00FC5BA3">
      <w:r>
        <w:continuationSeparator/>
      </w:r>
    </w:p>
    <w:p w:rsidR="004F388B" w:rsidRDefault="004F388B" w:rsidP="00FC5BA3"/>
    <w:p w:rsidR="004F388B" w:rsidRDefault="004F388B" w:rsidP="00FC5BA3"/>
    <w:p w:rsidR="004F388B" w:rsidRDefault="004F388B" w:rsidP="00FC5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58" w:rsidRPr="00981C01" w:rsidRDefault="00267158" w:rsidP="00981C01">
    <w:pPr>
      <w:pStyle w:val="Header"/>
      <w:pBdr>
        <w:bottom w:val="single" w:sz="4" w:space="1" w:color="auto"/>
      </w:pBdr>
      <w:ind w:firstLine="0"/>
      <w:jc w:val="left"/>
      <w:rPr>
        <w:i/>
        <w:iCs/>
        <w:sz w:val="18"/>
        <w:szCs w:val="18"/>
        <w:lang w:val="ru-RU"/>
      </w:rPr>
    </w:pPr>
    <w:r w:rsidRPr="007205A7">
      <w:rPr>
        <w:i/>
        <w:iCs/>
        <w:sz w:val="18"/>
        <w:szCs w:val="18"/>
      </w:rPr>
      <w:t>Републички семинар о настави физике</w:t>
    </w:r>
    <w:r w:rsidRPr="007205A7">
      <w:rPr>
        <w:i/>
        <w:iCs/>
        <w:sz w:val="18"/>
        <w:szCs w:val="18"/>
        <w:lang w:val="ru-RU"/>
      </w:rPr>
      <w:t xml:space="preserve"> 20</w:t>
    </w:r>
    <w:r w:rsidRPr="007205A7">
      <w:rPr>
        <w:i/>
        <w:iCs/>
        <w:sz w:val="18"/>
        <w:szCs w:val="18"/>
      </w:rPr>
      <w:t>1</w:t>
    </w:r>
    <w:r>
      <w:rPr>
        <w:i/>
        <w:iCs/>
        <w:sz w:val="18"/>
        <w:szCs w:val="18"/>
        <w:lang w:val="ru-RU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24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E05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041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340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6F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23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E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CF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26B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66B13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4EA"/>
    <w:rsid w:val="00000F94"/>
    <w:rsid w:val="0000644F"/>
    <w:rsid w:val="0001085B"/>
    <w:rsid w:val="0001605A"/>
    <w:rsid w:val="0004377B"/>
    <w:rsid w:val="0006740A"/>
    <w:rsid w:val="00067B1F"/>
    <w:rsid w:val="00072345"/>
    <w:rsid w:val="00072A77"/>
    <w:rsid w:val="000827B6"/>
    <w:rsid w:val="000A1438"/>
    <w:rsid w:val="000A6C79"/>
    <w:rsid w:val="000B3DBD"/>
    <w:rsid w:val="000B5A9C"/>
    <w:rsid w:val="000C749D"/>
    <w:rsid w:val="000D1FF9"/>
    <w:rsid w:val="000E599B"/>
    <w:rsid w:val="000F4E6E"/>
    <w:rsid w:val="00106753"/>
    <w:rsid w:val="0012073A"/>
    <w:rsid w:val="00137226"/>
    <w:rsid w:val="00144515"/>
    <w:rsid w:val="00146135"/>
    <w:rsid w:val="00182F7A"/>
    <w:rsid w:val="00184C32"/>
    <w:rsid w:val="001A0401"/>
    <w:rsid w:val="001A3F52"/>
    <w:rsid w:val="001A46D4"/>
    <w:rsid w:val="001B3885"/>
    <w:rsid w:val="001D2CF1"/>
    <w:rsid w:val="001D65B3"/>
    <w:rsid w:val="001E19CE"/>
    <w:rsid w:val="001E3AD2"/>
    <w:rsid w:val="001F1509"/>
    <w:rsid w:val="001F782E"/>
    <w:rsid w:val="00206E48"/>
    <w:rsid w:val="00221B85"/>
    <w:rsid w:val="00227BFC"/>
    <w:rsid w:val="00244BB5"/>
    <w:rsid w:val="00244F99"/>
    <w:rsid w:val="002534A9"/>
    <w:rsid w:val="002534B6"/>
    <w:rsid w:val="0025651E"/>
    <w:rsid w:val="00267158"/>
    <w:rsid w:val="002703B2"/>
    <w:rsid w:val="002748BD"/>
    <w:rsid w:val="00276DD8"/>
    <w:rsid w:val="00292064"/>
    <w:rsid w:val="002964C3"/>
    <w:rsid w:val="002974EA"/>
    <w:rsid w:val="002A014C"/>
    <w:rsid w:val="002A152A"/>
    <w:rsid w:val="002B20B9"/>
    <w:rsid w:val="002C1FC2"/>
    <w:rsid w:val="002C5016"/>
    <w:rsid w:val="002C7C9C"/>
    <w:rsid w:val="002F5BC8"/>
    <w:rsid w:val="003156BD"/>
    <w:rsid w:val="00344FF0"/>
    <w:rsid w:val="00357389"/>
    <w:rsid w:val="00381D00"/>
    <w:rsid w:val="00382991"/>
    <w:rsid w:val="00382B9C"/>
    <w:rsid w:val="003870B9"/>
    <w:rsid w:val="003C1DD0"/>
    <w:rsid w:val="003C4C28"/>
    <w:rsid w:val="003D3A43"/>
    <w:rsid w:val="003D3CDC"/>
    <w:rsid w:val="003D6D94"/>
    <w:rsid w:val="003E2EC7"/>
    <w:rsid w:val="003F096C"/>
    <w:rsid w:val="003F554A"/>
    <w:rsid w:val="00400305"/>
    <w:rsid w:val="00416A9B"/>
    <w:rsid w:val="004177EB"/>
    <w:rsid w:val="004474EA"/>
    <w:rsid w:val="004B7353"/>
    <w:rsid w:val="004C4343"/>
    <w:rsid w:val="004D0C45"/>
    <w:rsid w:val="004D15D1"/>
    <w:rsid w:val="004D15E7"/>
    <w:rsid w:val="004D3404"/>
    <w:rsid w:val="004D6992"/>
    <w:rsid w:val="004E0160"/>
    <w:rsid w:val="004F388B"/>
    <w:rsid w:val="004F49AC"/>
    <w:rsid w:val="00500244"/>
    <w:rsid w:val="005213A2"/>
    <w:rsid w:val="00527DE7"/>
    <w:rsid w:val="00531E90"/>
    <w:rsid w:val="00560C5A"/>
    <w:rsid w:val="0056630E"/>
    <w:rsid w:val="005859AF"/>
    <w:rsid w:val="0058647B"/>
    <w:rsid w:val="00596A28"/>
    <w:rsid w:val="005A50E6"/>
    <w:rsid w:val="005C0CB9"/>
    <w:rsid w:val="005C1860"/>
    <w:rsid w:val="005D1BF6"/>
    <w:rsid w:val="005D331C"/>
    <w:rsid w:val="005F4D02"/>
    <w:rsid w:val="00602995"/>
    <w:rsid w:val="006176A7"/>
    <w:rsid w:val="0065362B"/>
    <w:rsid w:val="00663F3E"/>
    <w:rsid w:val="006769BC"/>
    <w:rsid w:val="00677394"/>
    <w:rsid w:val="00685C75"/>
    <w:rsid w:val="00691C97"/>
    <w:rsid w:val="006A52C5"/>
    <w:rsid w:val="006B7DE7"/>
    <w:rsid w:val="006C116E"/>
    <w:rsid w:val="006C6C74"/>
    <w:rsid w:val="006F231B"/>
    <w:rsid w:val="006F243B"/>
    <w:rsid w:val="006F4FB3"/>
    <w:rsid w:val="00710A0D"/>
    <w:rsid w:val="007205A7"/>
    <w:rsid w:val="00723634"/>
    <w:rsid w:val="007236CF"/>
    <w:rsid w:val="007246A7"/>
    <w:rsid w:val="00730C8E"/>
    <w:rsid w:val="007441FE"/>
    <w:rsid w:val="00747A5D"/>
    <w:rsid w:val="00754C81"/>
    <w:rsid w:val="007D11FB"/>
    <w:rsid w:val="007E3EEC"/>
    <w:rsid w:val="007F51A9"/>
    <w:rsid w:val="00805D0D"/>
    <w:rsid w:val="0082301D"/>
    <w:rsid w:val="008503DF"/>
    <w:rsid w:val="008503F3"/>
    <w:rsid w:val="00853FE1"/>
    <w:rsid w:val="0085585D"/>
    <w:rsid w:val="00893477"/>
    <w:rsid w:val="008A679F"/>
    <w:rsid w:val="008C0377"/>
    <w:rsid w:val="008D0FE9"/>
    <w:rsid w:val="008D7902"/>
    <w:rsid w:val="008F3DF9"/>
    <w:rsid w:val="00904A60"/>
    <w:rsid w:val="00910BCD"/>
    <w:rsid w:val="00916653"/>
    <w:rsid w:val="009216F4"/>
    <w:rsid w:val="009368A4"/>
    <w:rsid w:val="00943C44"/>
    <w:rsid w:val="00952986"/>
    <w:rsid w:val="009542B0"/>
    <w:rsid w:val="009629A3"/>
    <w:rsid w:val="00973293"/>
    <w:rsid w:val="0097370F"/>
    <w:rsid w:val="00976A62"/>
    <w:rsid w:val="00981C01"/>
    <w:rsid w:val="00986BA0"/>
    <w:rsid w:val="00991B7D"/>
    <w:rsid w:val="009C7456"/>
    <w:rsid w:val="009E5034"/>
    <w:rsid w:val="009F1F6D"/>
    <w:rsid w:val="009F6FF2"/>
    <w:rsid w:val="00A05808"/>
    <w:rsid w:val="00A156EE"/>
    <w:rsid w:val="00A409FF"/>
    <w:rsid w:val="00A45E9C"/>
    <w:rsid w:val="00A51263"/>
    <w:rsid w:val="00A56E85"/>
    <w:rsid w:val="00A5774F"/>
    <w:rsid w:val="00A6064A"/>
    <w:rsid w:val="00A95FAB"/>
    <w:rsid w:val="00AA11DA"/>
    <w:rsid w:val="00AB7269"/>
    <w:rsid w:val="00AD0E2F"/>
    <w:rsid w:val="00AF3912"/>
    <w:rsid w:val="00B07A80"/>
    <w:rsid w:val="00B25186"/>
    <w:rsid w:val="00B40CB6"/>
    <w:rsid w:val="00B42C9D"/>
    <w:rsid w:val="00B62C8F"/>
    <w:rsid w:val="00B7363B"/>
    <w:rsid w:val="00BA6FCF"/>
    <w:rsid w:val="00BB3F92"/>
    <w:rsid w:val="00C22E6D"/>
    <w:rsid w:val="00C350EA"/>
    <w:rsid w:val="00C45F2C"/>
    <w:rsid w:val="00C521B8"/>
    <w:rsid w:val="00C611AB"/>
    <w:rsid w:val="00C9110C"/>
    <w:rsid w:val="00C918B9"/>
    <w:rsid w:val="00C91C0F"/>
    <w:rsid w:val="00C94629"/>
    <w:rsid w:val="00CB2585"/>
    <w:rsid w:val="00CB5A9E"/>
    <w:rsid w:val="00CC49BB"/>
    <w:rsid w:val="00CD1ACA"/>
    <w:rsid w:val="00CE22B9"/>
    <w:rsid w:val="00CE709F"/>
    <w:rsid w:val="00D05F03"/>
    <w:rsid w:val="00D54759"/>
    <w:rsid w:val="00D54F80"/>
    <w:rsid w:val="00D72484"/>
    <w:rsid w:val="00DA5F67"/>
    <w:rsid w:val="00DC4C7A"/>
    <w:rsid w:val="00DC5012"/>
    <w:rsid w:val="00DD6FD6"/>
    <w:rsid w:val="00DE06F7"/>
    <w:rsid w:val="00DF6EEB"/>
    <w:rsid w:val="00E25638"/>
    <w:rsid w:val="00E341E0"/>
    <w:rsid w:val="00E415D4"/>
    <w:rsid w:val="00E41AE9"/>
    <w:rsid w:val="00E42B84"/>
    <w:rsid w:val="00E44E10"/>
    <w:rsid w:val="00E55006"/>
    <w:rsid w:val="00E70438"/>
    <w:rsid w:val="00E84FCC"/>
    <w:rsid w:val="00E9183A"/>
    <w:rsid w:val="00EA1A3C"/>
    <w:rsid w:val="00EA47F2"/>
    <w:rsid w:val="00EA5963"/>
    <w:rsid w:val="00EB3D70"/>
    <w:rsid w:val="00EC23F5"/>
    <w:rsid w:val="00ED55E7"/>
    <w:rsid w:val="00ED5676"/>
    <w:rsid w:val="00EE4392"/>
    <w:rsid w:val="00EF410C"/>
    <w:rsid w:val="00F003C5"/>
    <w:rsid w:val="00F13000"/>
    <w:rsid w:val="00F24F47"/>
    <w:rsid w:val="00F36CD1"/>
    <w:rsid w:val="00F431DF"/>
    <w:rsid w:val="00F506EF"/>
    <w:rsid w:val="00F7620D"/>
    <w:rsid w:val="00F84E29"/>
    <w:rsid w:val="00FC01C2"/>
    <w:rsid w:val="00FC3FE5"/>
    <w:rsid w:val="00FC5BA3"/>
    <w:rsid w:val="00FD3C9E"/>
    <w:rsid w:val="00FD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uiPriority="1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3A2"/>
    <w:pPr>
      <w:suppressAutoHyphens/>
      <w:ind w:firstLine="274"/>
      <w:jc w:val="both"/>
    </w:pPr>
    <w:rPr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EA5963"/>
    <w:pPr>
      <w:keepNext/>
      <w:numPr>
        <w:numId w:val="1"/>
      </w:numPr>
      <w:spacing w:before="480" w:after="240"/>
      <w:jc w:val="center"/>
      <w:outlineLvl w:val="0"/>
    </w:pPr>
    <w:rPr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236CF"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6CF"/>
    <w:pPr>
      <w:keepNext/>
      <w:numPr>
        <w:ilvl w:val="2"/>
        <w:numId w:val="1"/>
      </w:numPr>
      <w:spacing w:before="240" w:after="240"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085B"/>
    <w:rPr>
      <w:rFonts w:ascii="Cambria" w:hAnsi="Cambria" w:cs="Times New Roman"/>
      <w:b/>
      <w:bCs/>
      <w:kern w:val="32"/>
      <w:sz w:val="32"/>
      <w:szCs w:val="32"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085B"/>
    <w:rPr>
      <w:rFonts w:ascii="Cambria" w:hAnsi="Cambria" w:cs="Times New Roman"/>
      <w:b/>
      <w:bCs/>
      <w:i/>
      <w:iCs/>
      <w:sz w:val="28"/>
      <w:szCs w:val="28"/>
      <w:lang w:val="sr-Cyrl-CS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01085B"/>
    <w:rPr>
      <w:rFonts w:ascii="Cambria" w:hAnsi="Cambria" w:cs="Times New Roman"/>
      <w:b/>
      <w:bCs/>
      <w:sz w:val="26"/>
      <w:szCs w:val="26"/>
      <w:lang w:val="sr-Cyrl-CS" w:eastAsia="ar-SA" w:bidi="ar-SA"/>
    </w:rPr>
  </w:style>
  <w:style w:type="character" w:customStyle="1" w:styleId="FootnoteCharacters">
    <w:name w:val="Footnote Characters"/>
    <w:locked/>
    <w:rsid w:val="007236CF"/>
    <w:rPr>
      <w:vertAlign w:val="superscript"/>
    </w:rPr>
  </w:style>
  <w:style w:type="character" w:styleId="PageNumber">
    <w:name w:val="page number"/>
    <w:basedOn w:val="DefaultParagraphFont"/>
    <w:rsid w:val="007236CF"/>
    <w:rPr>
      <w:rFonts w:cs="Times New Roman"/>
    </w:rPr>
  </w:style>
  <w:style w:type="paragraph" w:customStyle="1" w:styleId="Heading">
    <w:name w:val="Heading"/>
    <w:basedOn w:val="Normal"/>
    <w:next w:val="BodyText"/>
    <w:locked/>
    <w:rsid w:val="007236CF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7236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01085B"/>
    <w:rPr>
      <w:rFonts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7236CF"/>
  </w:style>
  <w:style w:type="paragraph" w:styleId="Caption">
    <w:name w:val="caption"/>
    <w:basedOn w:val="PaperTitle"/>
    <w:qFormat/>
    <w:rsid w:val="00531E90"/>
    <w:rPr>
      <w:sz w:val="32"/>
      <w:szCs w:val="32"/>
    </w:rPr>
  </w:style>
  <w:style w:type="paragraph" w:customStyle="1" w:styleId="Index">
    <w:name w:val="Index"/>
    <w:basedOn w:val="Normal"/>
    <w:locked/>
    <w:rsid w:val="007236CF"/>
    <w:pPr>
      <w:suppressLineNumbers/>
    </w:pPr>
  </w:style>
  <w:style w:type="paragraph" w:styleId="FootnoteText">
    <w:name w:val="footnote text"/>
    <w:basedOn w:val="Normal"/>
    <w:link w:val="FootnoteTextChar"/>
    <w:semiHidden/>
    <w:rsid w:val="007236C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1085B"/>
    <w:rPr>
      <w:rFonts w:cs="Times New Roman"/>
      <w:sz w:val="20"/>
      <w:szCs w:val="20"/>
      <w:lang w:val="sr-Cyrl-CS" w:eastAsia="ar-SA" w:bidi="ar-SA"/>
    </w:rPr>
  </w:style>
  <w:style w:type="paragraph" w:customStyle="1" w:styleId="PaperTitle">
    <w:name w:val="Paper Title"/>
    <w:basedOn w:val="Normal"/>
    <w:locked/>
    <w:rsid w:val="007236CF"/>
    <w:pPr>
      <w:spacing w:before="720"/>
      <w:jc w:val="center"/>
    </w:pPr>
    <w:rPr>
      <w:b/>
      <w:bCs/>
      <w:sz w:val="40"/>
      <w:szCs w:val="40"/>
    </w:rPr>
  </w:style>
  <w:style w:type="paragraph" w:customStyle="1" w:styleId="PaperAuthor">
    <w:name w:val="Paper Author"/>
    <w:basedOn w:val="Normal"/>
    <w:locked/>
    <w:rsid w:val="007236CF"/>
    <w:pPr>
      <w:spacing w:before="360" w:after="360"/>
      <w:jc w:val="center"/>
    </w:pPr>
    <w:rPr>
      <w:sz w:val="28"/>
      <w:szCs w:val="28"/>
    </w:rPr>
  </w:style>
  <w:style w:type="paragraph" w:customStyle="1" w:styleId="AuthorAffiliation">
    <w:name w:val="Author Affiliation"/>
    <w:basedOn w:val="Normal"/>
    <w:locked/>
    <w:rsid w:val="007236CF"/>
    <w:pPr>
      <w:jc w:val="center"/>
    </w:pPr>
    <w:rPr>
      <w:i/>
      <w:iCs/>
    </w:rPr>
  </w:style>
  <w:style w:type="paragraph" w:customStyle="1" w:styleId="Abstract">
    <w:name w:val="Abstract"/>
    <w:basedOn w:val="Normal"/>
    <w:locked/>
    <w:rsid w:val="00067B1F"/>
    <w:pPr>
      <w:spacing w:before="360"/>
      <w:ind w:left="288" w:right="288" w:firstLine="0"/>
    </w:pPr>
    <w:rPr>
      <w:sz w:val="18"/>
      <w:szCs w:val="18"/>
    </w:rPr>
  </w:style>
  <w:style w:type="paragraph" w:customStyle="1" w:styleId="Paragraph">
    <w:name w:val="Paragraph"/>
    <w:basedOn w:val="Normal"/>
    <w:locked/>
    <w:rsid w:val="00AB7269"/>
  </w:style>
  <w:style w:type="paragraph" w:customStyle="1" w:styleId="Reference">
    <w:name w:val="Reference"/>
    <w:basedOn w:val="Paragraph"/>
    <w:locked/>
    <w:rsid w:val="007236CF"/>
    <w:pPr>
      <w:ind w:left="270" w:hanging="270"/>
    </w:pPr>
    <w:rPr>
      <w:sz w:val="18"/>
      <w:szCs w:val="18"/>
    </w:rPr>
  </w:style>
  <w:style w:type="paragraph" w:customStyle="1" w:styleId="FigureCaption">
    <w:name w:val="FigureCaption"/>
    <w:basedOn w:val="Paragraph"/>
    <w:next w:val="Paragraph"/>
    <w:locked/>
    <w:rsid w:val="0012073A"/>
    <w:pPr>
      <w:ind w:firstLine="0"/>
    </w:pPr>
    <w:rPr>
      <w:sz w:val="18"/>
      <w:szCs w:val="18"/>
    </w:rPr>
  </w:style>
  <w:style w:type="paragraph" w:customStyle="1" w:styleId="Figure">
    <w:name w:val="Figure"/>
    <w:basedOn w:val="Normal"/>
    <w:locked/>
    <w:rsid w:val="007236CF"/>
    <w:pPr>
      <w:keepNext/>
      <w:spacing w:after="200"/>
      <w:jc w:val="center"/>
    </w:pPr>
  </w:style>
  <w:style w:type="paragraph" w:customStyle="1" w:styleId="Equation">
    <w:name w:val="Equation"/>
    <w:basedOn w:val="Paragraph"/>
    <w:locked/>
    <w:rsid w:val="007236CF"/>
    <w:pPr>
      <w:tabs>
        <w:tab w:val="center" w:pos="4320"/>
        <w:tab w:val="right" w:pos="8280"/>
      </w:tabs>
      <w:ind w:firstLine="0"/>
    </w:pPr>
  </w:style>
  <w:style w:type="paragraph" w:styleId="Header">
    <w:name w:val="header"/>
    <w:basedOn w:val="Normal"/>
    <w:link w:val="HeaderChar"/>
    <w:rsid w:val="00723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085B"/>
    <w:rPr>
      <w:rFonts w:cs="Times New Roman"/>
      <w:sz w:val="20"/>
      <w:szCs w:val="20"/>
      <w:lang w:val="sr-Cyrl-CS" w:eastAsia="ar-SA" w:bidi="ar-SA"/>
    </w:rPr>
  </w:style>
  <w:style w:type="paragraph" w:styleId="Footer">
    <w:name w:val="footer"/>
    <w:basedOn w:val="Normal"/>
    <w:link w:val="FooterChar"/>
    <w:rsid w:val="00723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085B"/>
    <w:rPr>
      <w:rFonts w:cs="Times New Roman"/>
      <w:sz w:val="20"/>
      <w:szCs w:val="20"/>
      <w:lang w:val="sr-Cyrl-CS" w:eastAsia="ar-SA" w:bidi="ar-SA"/>
    </w:rPr>
  </w:style>
  <w:style w:type="paragraph" w:customStyle="1" w:styleId="TableContents">
    <w:name w:val="Table Contents"/>
    <w:basedOn w:val="Normal"/>
    <w:locked/>
    <w:rsid w:val="007236CF"/>
    <w:pPr>
      <w:suppressLineNumbers/>
    </w:pPr>
  </w:style>
  <w:style w:type="paragraph" w:customStyle="1" w:styleId="TableHeading">
    <w:name w:val="Table Heading"/>
    <w:basedOn w:val="TableContents"/>
    <w:locked/>
    <w:rsid w:val="007236CF"/>
    <w:pPr>
      <w:jc w:val="center"/>
    </w:pPr>
    <w:rPr>
      <w:b/>
      <w:bCs/>
    </w:rPr>
  </w:style>
  <w:style w:type="paragraph" w:styleId="Title">
    <w:name w:val="Title"/>
    <w:basedOn w:val="Caption"/>
    <w:next w:val="Normal"/>
    <w:link w:val="TitleChar"/>
    <w:qFormat/>
    <w:rsid w:val="008D7902"/>
    <w:pPr>
      <w:spacing w:before="0"/>
    </w:pPr>
  </w:style>
  <w:style w:type="character" w:customStyle="1" w:styleId="TitleChar">
    <w:name w:val="Title Char"/>
    <w:basedOn w:val="DefaultParagraphFont"/>
    <w:link w:val="Title"/>
    <w:locked/>
    <w:rsid w:val="008D7902"/>
    <w:rPr>
      <w:rFonts w:cs="Times New Roman"/>
      <w:b/>
      <w:bCs/>
      <w:sz w:val="32"/>
      <w:szCs w:val="32"/>
      <w:lang w:val="sr-Cyrl-CS" w:eastAsia="ar-SA" w:bidi="ar-SA"/>
    </w:rPr>
  </w:style>
  <w:style w:type="paragraph" w:styleId="Subtitle">
    <w:name w:val="Subtitle"/>
    <w:basedOn w:val="PaperAuthor"/>
    <w:next w:val="Normal"/>
    <w:link w:val="SubtitleChar"/>
    <w:uiPriority w:val="11"/>
    <w:qFormat/>
    <w:rsid w:val="00531E90"/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31E90"/>
    <w:rPr>
      <w:rFonts w:cs="Times New Roman"/>
      <w:sz w:val="22"/>
      <w:szCs w:val="22"/>
      <w:lang w:val="sr-Cyrl-CS" w:eastAsia="ar-SA" w:bidi="ar-SA"/>
    </w:rPr>
  </w:style>
  <w:style w:type="character" w:styleId="FootnoteReference">
    <w:name w:val="footnote reference"/>
    <w:basedOn w:val="DefaultParagraphFont"/>
    <w:semiHidden/>
    <w:rsid w:val="006536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52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27DE7"/>
    <w:rPr>
      <w:rFonts w:ascii="Tahoma" w:hAnsi="Tahoma" w:cs="Tahoma"/>
      <w:sz w:val="16"/>
      <w:szCs w:val="16"/>
      <w:lang w:val="sr-Cyrl-CS" w:eastAsia="ar-SA" w:bidi="ar-SA"/>
    </w:rPr>
  </w:style>
  <w:style w:type="character" w:styleId="Hyperlink">
    <w:name w:val="Hyperlink"/>
    <w:basedOn w:val="DefaultParagraphFont"/>
    <w:rsid w:val="00C91C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5651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hyperlink" Target="http://www.elektronika.ftn.uns.ac.rs/download.php?id=7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://www.instructables.com/id/DIY-Emergency-resistor-an-electronic-circuit-com/step2/Scribble-resist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 Goes Here</vt:lpstr>
      <vt:lpstr>увод</vt:lpstr>
      <vt:lpstr>Први час: Електрична отпорност проводника</vt:lpstr>
      <vt:lpstr>Други час: Везивање отпорника</vt:lpstr>
      <vt:lpstr>ЛИнкови и литература</vt:lpstr>
    </vt:vector>
  </TitlesOfParts>
  <Company>home</Company>
  <LinksUpToDate>false</LinksUpToDate>
  <CharactersWithSpaces>7966</CharactersWithSpaces>
  <SharedDoc>false</SharedDoc>
  <HLinks>
    <vt:vector size="18" baseType="variant">
      <vt:variant>
        <vt:i4>4063348</vt:i4>
      </vt:variant>
      <vt:variant>
        <vt:i4>21</vt:i4>
      </vt:variant>
      <vt:variant>
        <vt:i4>0</vt:i4>
      </vt:variant>
      <vt:variant>
        <vt:i4>5</vt:i4>
      </vt:variant>
      <vt:variant>
        <vt:lpwstr>http://www.elektronika.ftn.uns.ac.rs/download.php?id=78</vt:lpwstr>
      </vt:variant>
      <vt:variant>
        <vt:lpwstr/>
      </vt:variant>
      <vt:variant>
        <vt:i4>655365</vt:i4>
      </vt:variant>
      <vt:variant>
        <vt:i4>18</vt:i4>
      </vt:variant>
      <vt:variant>
        <vt:i4>0</vt:i4>
      </vt:variant>
      <vt:variant>
        <vt:i4>5</vt:i4>
      </vt:variant>
      <vt:variant>
        <vt:lpwstr>http://www.elektronika.ftn.uns.ac.rs/</vt:lpwstr>
      </vt:variant>
      <vt:variant>
        <vt:lpwstr/>
      </vt:variant>
      <vt:variant>
        <vt:i4>3866738</vt:i4>
      </vt:variant>
      <vt:variant>
        <vt:i4>12</vt:i4>
      </vt:variant>
      <vt:variant>
        <vt:i4>0</vt:i4>
      </vt:variant>
      <vt:variant>
        <vt:i4>5</vt:i4>
      </vt:variant>
      <vt:variant>
        <vt:lpwstr>http://www.instructables.com/id/DIY-Emergency-resistor-an-electronic-circuit-com/step2/Scribble-resistance/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Ilija Savic</dc:creator>
  <cp:lastModifiedBy>NataDjikic</cp:lastModifiedBy>
  <cp:revision>7</cp:revision>
  <cp:lastPrinted>2014-02-14T09:34:00Z</cp:lastPrinted>
  <dcterms:created xsi:type="dcterms:W3CDTF">2015-03-27T19:07:00Z</dcterms:created>
  <dcterms:modified xsi:type="dcterms:W3CDTF">2015-03-27T20:11:00Z</dcterms:modified>
</cp:coreProperties>
</file>